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437D" w:rsidRDefault="00EB406E">
      <w:pPr>
        <w:pStyle w:val="Puesto"/>
        <w:pBdr>
          <w:top w:val="single" w:sz="8" w:space="2" w:color="38761D"/>
          <w:left w:val="single" w:sz="8" w:space="2" w:color="38761D"/>
          <w:bottom w:val="single" w:sz="8" w:space="2" w:color="38761D"/>
          <w:right w:val="single" w:sz="8" w:space="2" w:color="38761D"/>
        </w:pBdr>
        <w:shd w:val="clear" w:color="auto" w:fill="B6D7A8"/>
        <w:rPr>
          <w:color w:val="434343"/>
        </w:rPr>
      </w:pPr>
      <w:r>
        <w:rPr>
          <w:color w:val="434343"/>
        </w:rPr>
        <w:t>Ficha de diseño de la Tarea Integrada</w:t>
      </w:r>
    </w:p>
    <w:p w:rsidR="0003437D" w:rsidRPr="008529FC" w:rsidRDefault="008529FC" w:rsidP="008529FC">
      <w:pPr>
        <w:pStyle w:val="Ttulo1"/>
        <w:ind w:hanging="283"/>
        <w:rPr>
          <w:rFonts w:ascii="Arial" w:hAnsi="Arial" w:cs="Arial"/>
          <w:b w:val="0"/>
          <w:sz w:val="24"/>
          <w:szCs w:val="24"/>
        </w:rPr>
      </w:pPr>
      <w:r>
        <w:t xml:space="preserve">1. </w:t>
      </w:r>
      <w:r w:rsidR="00EB406E">
        <w:t>Enlace al blog</w:t>
      </w:r>
      <w:r>
        <w:t xml:space="preserve">: </w:t>
      </w:r>
      <w:r w:rsidRPr="0060287E">
        <w:rPr>
          <w:rFonts w:ascii="Times New Roman" w:hAnsi="Times New Roman" w:cs="Times New Roman"/>
          <w:b w:val="0"/>
          <w:color w:val="000000" w:themeColor="text1"/>
          <w:sz w:val="24"/>
          <w:szCs w:val="24"/>
        </w:rPr>
        <w:t>https://estrategiasdeevaluacioncristinagracia.blogspot.com</w:t>
      </w:r>
    </w:p>
    <w:p w:rsidR="0003437D" w:rsidRDefault="00EB406E" w:rsidP="00D322FE">
      <w:pPr>
        <w:pStyle w:val="Ttulo1"/>
        <w:contextualSpacing w:val="0"/>
      </w:pPr>
      <w:r>
        <w:t>2. Producto</w:t>
      </w:r>
      <w:r w:rsidR="00D322FE">
        <w:t xml:space="preserve">: </w:t>
      </w:r>
      <w:r w:rsidR="00D322FE" w:rsidRPr="0060287E">
        <w:rPr>
          <w:rFonts w:ascii="Times New Roman" w:hAnsi="Times New Roman" w:cs="Times New Roman"/>
          <w:b w:val="0"/>
          <w:color w:val="auto"/>
          <w:sz w:val="24"/>
          <w:szCs w:val="24"/>
        </w:rPr>
        <w:t>Elaborar en grupos cooperativos un </w:t>
      </w:r>
      <w:r w:rsidR="00D322FE" w:rsidRPr="0060287E">
        <w:rPr>
          <w:rFonts w:ascii="Times New Roman" w:hAnsi="Times New Roman" w:cs="Times New Roman"/>
          <w:b w:val="0"/>
          <w:bCs/>
          <w:color w:val="auto"/>
          <w:sz w:val="24"/>
          <w:szCs w:val="24"/>
        </w:rPr>
        <w:t>cuento con marionetas</w:t>
      </w:r>
      <w:r w:rsidR="00D322FE" w:rsidRPr="0060287E">
        <w:rPr>
          <w:rFonts w:ascii="Times New Roman" w:hAnsi="Times New Roman" w:cs="Times New Roman"/>
          <w:b w:val="0"/>
          <w:color w:val="auto"/>
          <w:sz w:val="24"/>
          <w:szCs w:val="24"/>
        </w:rPr>
        <w:t> en el que propongan acciones dirigidas a impulsar el reciclaje en la localidad.</w:t>
      </w:r>
    </w:p>
    <w:p w:rsidR="0003437D" w:rsidRDefault="00EB406E">
      <w:pPr>
        <w:pStyle w:val="Ttulo1"/>
        <w:contextualSpacing w:val="0"/>
      </w:pPr>
      <w:r>
        <w:t>3. Criterios de evaluación y estándares de aprendizaje</w:t>
      </w:r>
    </w:p>
    <w:tbl>
      <w:tblPr>
        <w:tblStyle w:val="a"/>
        <w:tblW w:w="10686" w:type="dxa"/>
        <w:tblInd w:w="54" w:type="dxa"/>
        <w:tblBorders>
          <w:top w:val="single" w:sz="4" w:space="0" w:color="000000"/>
          <w:left w:val="single" w:sz="4" w:space="0" w:color="000000"/>
          <w:bottom w:val="single" w:sz="4" w:space="0" w:color="000000"/>
          <w:insideH w:val="single" w:sz="4" w:space="0" w:color="000000"/>
        </w:tblBorders>
        <w:tblLayout w:type="fixed"/>
        <w:tblLook w:val="0000" w:firstRow="0" w:lastRow="0" w:firstColumn="0" w:lastColumn="0" w:noHBand="0" w:noVBand="0"/>
      </w:tblPr>
      <w:tblGrid>
        <w:gridCol w:w="5616"/>
        <w:gridCol w:w="5070"/>
      </w:tblGrid>
      <w:tr w:rsidR="0003437D" w:rsidTr="00D322FE">
        <w:tc>
          <w:tcPr>
            <w:tcW w:w="5616" w:type="dxa"/>
            <w:tcBorders>
              <w:top w:val="single" w:sz="4" w:space="0" w:color="000000"/>
              <w:left w:val="single" w:sz="4" w:space="0" w:color="000000"/>
              <w:bottom w:val="single" w:sz="4" w:space="0" w:color="000000"/>
            </w:tcBorders>
            <w:shd w:val="clear" w:color="auto" w:fill="C2E0AE"/>
          </w:tcPr>
          <w:p w:rsidR="0003437D" w:rsidRDefault="00EB406E">
            <w:pPr>
              <w:pBdr>
                <w:top w:val="nil"/>
                <w:left w:val="nil"/>
                <w:bottom w:val="nil"/>
                <w:right w:val="nil"/>
                <w:between w:val="nil"/>
              </w:pBdr>
              <w:rPr>
                <w:color w:val="274E13"/>
              </w:rPr>
            </w:pPr>
            <w:r>
              <w:rPr>
                <w:color w:val="274E13"/>
              </w:rPr>
              <w:t>Criterios de evaluación</w:t>
            </w:r>
          </w:p>
        </w:tc>
        <w:tc>
          <w:tcPr>
            <w:tcW w:w="5070" w:type="dxa"/>
            <w:tcBorders>
              <w:top w:val="single" w:sz="4" w:space="0" w:color="000000"/>
              <w:left w:val="single" w:sz="4" w:space="0" w:color="000000"/>
              <w:bottom w:val="single" w:sz="4" w:space="0" w:color="000000"/>
              <w:right w:val="single" w:sz="4" w:space="0" w:color="000000"/>
            </w:tcBorders>
            <w:shd w:val="clear" w:color="auto" w:fill="C2E0AE"/>
          </w:tcPr>
          <w:p w:rsidR="0003437D" w:rsidRDefault="00EB406E">
            <w:pPr>
              <w:pBdr>
                <w:top w:val="nil"/>
                <w:left w:val="nil"/>
                <w:bottom w:val="nil"/>
                <w:right w:val="nil"/>
                <w:between w:val="nil"/>
              </w:pBdr>
              <w:rPr>
                <w:color w:val="274E13"/>
              </w:rPr>
            </w:pPr>
            <w:r>
              <w:rPr>
                <w:color w:val="274E13"/>
              </w:rPr>
              <w:t>Estándares de aprendizaje</w:t>
            </w:r>
          </w:p>
        </w:tc>
      </w:tr>
      <w:tr w:rsidR="0003437D" w:rsidTr="00D322FE">
        <w:tc>
          <w:tcPr>
            <w:tcW w:w="5616" w:type="dxa"/>
            <w:tcBorders>
              <w:left w:val="single" w:sz="4" w:space="0" w:color="000000"/>
              <w:bottom w:val="single" w:sz="4" w:space="0" w:color="000000"/>
            </w:tcBorders>
            <w:shd w:val="clear" w:color="auto" w:fill="auto"/>
          </w:tcPr>
          <w:p w:rsidR="0003437D" w:rsidRDefault="00D322FE">
            <w:pPr>
              <w:pBdr>
                <w:top w:val="nil"/>
                <w:left w:val="nil"/>
                <w:bottom w:val="nil"/>
                <w:right w:val="nil"/>
                <w:between w:val="nil"/>
              </w:pBdr>
              <w:rPr>
                <w:color w:val="000000"/>
              </w:rPr>
            </w:pPr>
            <w:r>
              <w:rPr>
                <w:color w:val="000000"/>
              </w:rPr>
              <w:t>Contribuir a la conservación del medio ambiente, manteniendo una actitud crítica frente a las faltas de respeto.</w:t>
            </w:r>
          </w:p>
        </w:tc>
        <w:tc>
          <w:tcPr>
            <w:tcW w:w="5070" w:type="dxa"/>
            <w:tcBorders>
              <w:left w:val="single" w:sz="4" w:space="0" w:color="000000"/>
              <w:bottom w:val="single" w:sz="4" w:space="0" w:color="000000"/>
              <w:right w:val="single" w:sz="4" w:space="0" w:color="000000"/>
            </w:tcBorders>
            <w:shd w:val="clear" w:color="auto" w:fill="auto"/>
          </w:tcPr>
          <w:p w:rsidR="0003437D" w:rsidRDefault="00D322FE">
            <w:pPr>
              <w:pBdr>
                <w:top w:val="nil"/>
                <w:left w:val="nil"/>
                <w:bottom w:val="nil"/>
                <w:right w:val="nil"/>
                <w:between w:val="nil"/>
              </w:pBdr>
              <w:rPr>
                <w:color w:val="000000"/>
              </w:rPr>
            </w:pPr>
            <w:r>
              <w:rPr>
                <w:color w:val="000000"/>
              </w:rPr>
              <w:t>Analiza, explica y expone las causas y consecuencias de la intervención humana en el medio.</w:t>
            </w:r>
          </w:p>
        </w:tc>
      </w:tr>
      <w:tr w:rsidR="00D322FE" w:rsidTr="00D322FE">
        <w:tc>
          <w:tcPr>
            <w:tcW w:w="5616" w:type="dxa"/>
            <w:tcBorders>
              <w:left w:val="single" w:sz="4" w:space="0" w:color="000000"/>
              <w:bottom w:val="single" w:sz="4" w:space="0" w:color="000000"/>
            </w:tcBorders>
            <w:shd w:val="clear" w:color="auto" w:fill="auto"/>
          </w:tcPr>
          <w:p w:rsidR="00D322FE" w:rsidRDefault="00D322FE">
            <w:pPr>
              <w:pBdr>
                <w:top w:val="nil"/>
                <w:left w:val="nil"/>
                <w:bottom w:val="nil"/>
                <w:right w:val="nil"/>
                <w:between w:val="nil"/>
              </w:pBdr>
              <w:rPr>
                <w:color w:val="000000"/>
              </w:rPr>
            </w:pPr>
            <w:r>
              <w:rPr>
                <w:color w:val="000000"/>
              </w:rPr>
              <w:t>Valorar el uso responsable de las fuentes de energía en el planeta, concienciándose del respeto del entorno y desarrollando una capacidad crítica hacia los acontecimientos que lo modifican.</w:t>
            </w:r>
          </w:p>
        </w:tc>
        <w:tc>
          <w:tcPr>
            <w:tcW w:w="5070" w:type="dxa"/>
            <w:tcBorders>
              <w:left w:val="single" w:sz="4" w:space="0" w:color="000000"/>
              <w:bottom w:val="single" w:sz="4" w:space="0" w:color="000000"/>
              <w:right w:val="single" w:sz="4" w:space="0" w:color="000000"/>
            </w:tcBorders>
            <w:shd w:val="clear" w:color="auto" w:fill="auto"/>
          </w:tcPr>
          <w:p w:rsidR="00D322FE" w:rsidRDefault="00D322FE">
            <w:pPr>
              <w:pBdr>
                <w:top w:val="nil"/>
                <w:left w:val="nil"/>
                <w:bottom w:val="nil"/>
                <w:right w:val="nil"/>
                <w:between w:val="nil"/>
              </w:pBdr>
              <w:rPr>
                <w:color w:val="000000"/>
              </w:rPr>
            </w:pPr>
            <w:r>
              <w:rPr>
                <w:color w:val="000000"/>
              </w:rPr>
              <w:t>Expone gráficamente argumentos para rechazar actividades humanas contaminantes.</w:t>
            </w:r>
          </w:p>
        </w:tc>
      </w:tr>
      <w:tr w:rsidR="00366E5D" w:rsidTr="00D322FE">
        <w:tc>
          <w:tcPr>
            <w:tcW w:w="5616" w:type="dxa"/>
            <w:tcBorders>
              <w:left w:val="single" w:sz="4" w:space="0" w:color="000000"/>
              <w:bottom w:val="single" w:sz="4" w:space="0" w:color="000000"/>
            </w:tcBorders>
            <w:shd w:val="clear" w:color="auto" w:fill="auto"/>
          </w:tcPr>
          <w:p w:rsidR="00366E5D" w:rsidRPr="00381A42" w:rsidRDefault="00366E5D" w:rsidP="00366E5D">
            <w:r w:rsidRPr="00366E5D">
              <w:t>Producir textos</w:t>
            </w:r>
            <w:r>
              <w:t xml:space="preserve"> escritos</w:t>
            </w:r>
            <w:r w:rsidRPr="00366E5D">
              <w:t xml:space="preserve"> con diferentes intenciones comunicativas con coherencia, respetando su estructura y aplicando las reglas ortográficas, cuidando la caligrafía, el orden y la presentación.</w:t>
            </w:r>
            <w:r w:rsidRPr="00381A42">
              <w:t xml:space="preserve"> </w:t>
            </w:r>
          </w:p>
        </w:tc>
        <w:tc>
          <w:tcPr>
            <w:tcW w:w="5070" w:type="dxa"/>
            <w:tcBorders>
              <w:left w:val="single" w:sz="4" w:space="0" w:color="000000"/>
              <w:bottom w:val="single" w:sz="4" w:space="0" w:color="000000"/>
              <w:right w:val="single" w:sz="4" w:space="0" w:color="000000"/>
            </w:tcBorders>
            <w:shd w:val="clear" w:color="auto" w:fill="auto"/>
          </w:tcPr>
          <w:p w:rsidR="00366E5D" w:rsidRDefault="00366E5D" w:rsidP="00366E5D">
            <w:r>
              <w:t>Comunicación escrita: escribir</w:t>
            </w:r>
          </w:p>
          <w:p w:rsidR="00366E5D" w:rsidRPr="00381A42" w:rsidRDefault="00366E5D" w:rsidP="00366E5D">
            <w:r w:rsidRPr="00366E5D">
              <w:t>Escribe textos usando el registro</w:t>
            </w:r>
            <w:bookmarkStart w:id="0" w:name="_GoBack"/>
            <w:bookmarkEnd w:id="0"/>
            <w:r w:rsidRPr="00366E5D">
              <w:t xml:space="preserve"> adecuado, organizando las ideas con claridad, enlazando enunciados en secuencias lineales cohesionadas y respetando las normas gramaticales y ortográficas.</w:t>
            </w:r>
          </w:p>
        </w:tc>
      </w:tr>
      <w:tr w:rsidR="00D322FE" w:rsidTr="00D322FE">
        <w:tc>
          <w:tcPr>
            <w:tcW w:w="5616" w:type="dxa"/>
            <w:tcBorders>
              <w:left w:val="single" w:sz="4" w:space="0" w:color="000000"/>
              <w:bottom w:val="single" w:sz="4" w:space="0" w:color="000000"/>
            </w:tcBorders>
            <w:shd w:val="clear" w:color="auto" w:fill="auto"/>
          </w:tcPr>
          <w:p w:rsidR="00D322FE" w:rsidRDefault="00D322FE">
            <w:pPr>
              <w:pBdr>
                <w:top w:val="nil"/>
                <w:left w:val="nil"/>
                <w:bottom w:val="nil"/>
                <w:right w:val="nil"/>
                <w:between w:val="nil"/>
              </w:pBdr>
              <w:rPr>
                <w:color w:val="000000"/>
              </w:rPr>
            </w:pPr>
            <w:r>
              <w:rPr>
                <w:color w:val="000000"/>
              </w:rPr>
              <w:t>Producir textos orales breves y sencillos de los géneros más habituales y directamente relacionados con las actividades del aula imitando modelos: narrativos, expositivos, instructivos, informativos y persuasivos.</w:t>
            </w:r>
          </w:p>
        </w:tc>
        <w:tc>
          <w:tcPr>
            <w:tcW w:w="5070" w:type="dxa"/>
            <w:tcBorders>
              <w:left w:val="single" w:sz="4" w:space="0" w:color="000000"/>
              <w:bottom w:val="single" w:sz="4" w:space="0" w:color="000000"/>
              <w:right w:val="single" w:sz="4" w:space="0" w:color="000000"/>
            </w:tcBorders>
            <w:shd w:val="clear" w:color="auto" w:fill="auto"/>
          </w:tcPr>
          <w:p w:rsidR="00366E5D" w:rsidRPr="00366E5D" w:rsidRDefault="00366E5D" w:rsidP="00366E5D">
            <w:pPr>
              <w:pBdr>
                <w:top w:val="nil"/>
                <w:left w:val="nil"/>
                <w:bottom w:val="nil"/>
                <w:right w:val="nil"/>
                <w:between w:val="nil"/>
              </w:pBdr>
              <w:rPr>
                <w:color w:val="000000"/>
              </w:rPr>
            </w:pPr>
            <w:r w:rsidRPr="00366E5D">
              <w:rPr>
                <w:color w:val="000000"/>
              </w:rPr>
              <w:t>Comunicación oral: hablar y escuchar.</w:t>
            </w:r>
          </w:p>
          <w:p w:rsidR="00D322FE" w:rsidRDefault="00366E5D" w:rsidP="0077456F">
            <w:pPr>
              <w:pBdr>
                <w:top w:val="nil"/>
                <w:left w:val="nil"/>
                <w:bottom w:val="nil"/>
                <w:right w:val="nil"/>
                <w:between w:val="nil"/>
              </w:pBdr>
              <w:rPr>
                <w:color w:val="000000"/>
              </w:rPr>
            </w:pPr>
            <w:r w:rsidRPr="00366E5D">
              <w:rPr>
                <w:color w:val="000000"/>
              </w:rPr>
              <w:t>Representa dramáticamente textos sencillos empleando recursos lingüísticos y no lingüísticos (cuerpo, movimiento, voz).</w:t>
            </w:r>
          </w:p>
        </w:tc>
      </w:tr>
      <w:tr w:rsidR="00D322FE" w:rsidTr="0083330C">
        <w:tc>
          <w:tcPr>
            <w:tcW w:w="5616" w:type="dxa"/>
            <w:tcBorders>
              <w:left w:val="single" w:sz="4" w:space="0" w:color="000000"/>
            </w:tcBorders>
            <w:shd w:val="clear" w:color="auto" w:fill="auto"/>
          </w:tcPr>
          <w:p w:rsidR="00D322FE" w:rsidRDefault="00D322FE">
            <w:pPr>
              <w:pBdr>
                <w:top w:val="nil"/>
                <w:left w:val="nil"/>
                <w:bottom w:val="nil"/>
                <w:right w:val="nil"/>
                <w:between w:val="nil"/>
              </w:pBdr>
              <w:rPr>
                <w:color w:val="000000"/>
              </w:rPr>
            </w:pPr>
            <w:r>
              <w:rPr>
                <w:color w:val="000000"/>
              </w:rPr>
              <w:t xml:space="preserve">Realizar producciones plásticas siguiendo pautas elementales del proceso creativo, experimentando, reconociendo y diferenciando la expresividad de los diferentes materiales y técnicas pictóricas y eligiendo la más adecuada para la realización de la obra planteada. </w:t>
            </w:r>
          </w:p>
        </w:tc>
        <w:tc>
          <w:tcPr>
            <w:tcW w:w="5070" w:type="dxa"/>
            <w:tcBorders>
              <w:left w:val="single" w:sz="4" w:space="0" w:color="000000"/>
              <w:right w:val="single" w:sz="4" w:space="0" w:color="000000"/>
            </w:tcBorders>
            <w:shd w:val="clear" w:color="auto" w:fill="auto"/>
          </w:tcPr>
          <w:p w:rsidR="00D322FE" w:rsidRDefault="00D322FE">
            <w:pPr>
              <w:pBdr>
                <w:top w:val="nil"/>
                <w:left w:val="nil"/>
                <w:bottom w:val="nil"/>
                <w:right w:val="nil"/>
                <w:between w:val="nil"/>
              </w:pBdr>
              <w:rPr>
                <w:color w:val="000000"/>
              </w:rPr>
            </w:pPr>
            <w:r>
              <w:rPr>
                <w:color w:val="000000"/>
              </w:rPr>
              <w:t>Expresión artística.</w:t>
            </w:r>
          </w:p>
          <w:p w:rsidR="00D322FE" w:rsidRDefault="00D322FE">
            <w:pPr>
              <w:pBdr>
                <w:top w:val="nil"/>
                <w:left w:val="nil"/>
                <w:bottom w:val="nil"/>
                <w:right w:val="nil"/>
                <w:between w:val="nil"/>
              </w:pBdr>
              <w:rPr>
                <w:color w:val="000000"/>
              </w:rPr>
            </w:pPr>
            <w:r>
              <w:rPr>
                <w:color w:val="000000"/>
              </w:rPr>
              <w:t>Confecciona obras tridimensionales con diferentes materiales, planificando el proceso y eligiendo la solución más adecuada a sus propósitos en su producción final</w:t>
            </w:r>
          </w:p>
        </w:tc>
      </w:tr>
      <w:tr w:rsidR="0083330C" w:rsidTr="00D322FE">
        <w:tc>
          <w:tcPr>
            <w:tcW w:w="5616" w:type="dxa"/>
            <w:tcBorders>
              <w:left w:val="single" w:sz="4" w:space="0" w:color="000000"/>
              <w:bottom w:val="single" w:sz="4" w:space="0" w:color="000000"/>
            </w:tcBorders>
            <w:shd w:val="clear" w:color="auto" w:fill="auto"/>
          </w:tcPr>
          <w:p w:rsidR="0083330C" w:rsidRDefault="0083330C">
            <w:pPr>
              <w:pBdr>
                <w:top w:val="nil"/>
                <w:left w:val="nil"/>
                <w:bottom w:val="nil"/>
                <w:right w:val="nil"/>
                <w:between w:val="nil"/>
              </w:pBdr>
              <w:rPr>
                <w:color w:val="000000"/>
              </w:rPr>
            </w:pPr>
            <w:r>
              <w:rPr>
                <w:color w:val="000000"/>
              </w:rPr>
              <w:t>Trabajar en equipo favoreciendo la interdependencia positiva y mostrando conductas solidarias</w:t>
            </w:r>
            <w:r w:rsidR="00791CEC">
              <w:rPr>
                <w:color w:val="000000"/>
              </w:rPr>
              <w:t>.</w:t>
            </w:r>
          </w:p>
        </w:tc>
        <w:tc>
          <w:tcPr>
            <w:tcW w:w="5070" w:type="dxa"/>
            <w:tcBorders>
              <w:left w:val="single" w:sz="4" w:space="0" w:color="000000"/>
              <w:bottom w:val="single" w:sz="4" w:space="0" w:color="000000"/>
              <w:right w:val="single" w:sz="4" w:space="0" w:color="000000"/>
            </w:tcBorders>
            <w:shd w:val="clear" w:color="auto" w:fill="auto"/>
          </w:tcPr>
          <w:p w:rsidR="0083330C" w:rsidRDefault="0083330C">
            <w:pPr>
              <w:pBdr>
                <w:top w:val="nil"/>
                <w:left w:val="nil"/>
                <w:bottom w:val="nil"/>
                <w:right w:val="nil"/>
                <w:between w:val="nil"/>
              </w:pBdr>
              <w:rPr>
                <w:color w:val="000000"/>
              </w:rPr>
            </w:pPr>
            <w:r>
              <w:rPr>
                <w:color w:val="000000"/>
              </w:rPr>
              <w:t>Utiliza las habilidades del trabajo cooperativo.</w:t>
            </w:r>
          </w:p>
        </w:tc>
      </w:tr>
    </w:tbl>
    <w:p w:rsidR="0003437D" w:rsidRDefault="00EB406E">
      <w:pPr>
        <w:pStyle w:val="Ttulo1"/>
        <w:contextualSpacing w:val="0"/>
      </w:pPr>
      <w:r>
        <w:t>4. Contenidos</w:t>
      </w:r>
    </w:p>
    <w:p w:rsidR="00651028" w:rsidRPr="00651028" w:rsidRDefault="00EB406E">
      <w:pPr>
        <w:pStyle w:val="Ttulo2"/>
        <w:rPr>
          <w:rFonts w:ascii="Times New Roman" w:hAnsi="Times New Roman" w:cs="Times New Roman"/>
          <w:b w:val="0"/>
          <w:color w:val="auto"/>
          <w:sz w:val="24"/>
          <w:szCs w:val="24"/>
        </w:rPr>
      </w:pPr>
      <w:r>
        <w:t>Saber</w:t>
      </w:r>
      <w:r w:rsidR="002339AA">
        <w:t xml:space="preserve">: </w:t>
      </w:r>
    </w:p>
    <w:p w:rsidR="0003437D" w:rsidRPr="00651028" w:rsidRDefault="00651028" w:rsidP="00651028">
      <w:pPr>
        <w:pStyle w:val="Ttulo2"/>
        <w:spacing w:after="0"/>
        <w:rPr>
          <w:rFonts w:ascii="Times New Roman" w:hAnsi="Times New Roman" w:cs="Times New Roman"/>
          <w:b w:val="0"/>
          <w:color w:val="auto"/>
          <w:sz w:val="24"/>
          <w:szCs w:val="24"/>
        </w:rPr>
      </w:pPr>
      <w:r w:rsidRPr="00651028">
        <w:rPr>
          <w:rFonts w:ascii="Times New Roman" w:hAnsi="Times New Roman" w:cs="Times New Roman"/>
          <w:b w:val="0"/>
          <w:color w:val="auto"/>
          <w:sz w:val="24"/>
          <w:szCs w:val="24"/>
        </w:rPr>
        <w:t>- Conocimiento de la localidad y su entorno natural.</w:t>
      </w:r>
    </w:p>
    <w:p w:rsidR="00651028" w:rsidRPr="00651028" w:rsidRDefault="00651028" w:rsidP="00651028">
      <w:pPr>
        <w:rPr>
          <w:rFonts w:ascii="Times New Roman" w:hAnsi="Times New Roman" w:cs="Times New Roman"/>
        </w:rPr>
      </w:pPr>
      <w:r w:rsidRPr="00651028">
        <w:rPr>
          <w:rFonts w:ascii="Times New Roman" w:hAnsi="Times New Roman" w:cs="Times New Roman"/>
        </w:rPr>
        <w:t>- Tipos de residuos y su reciclaje.</w:t>
      </w:r>
    </w:p>
    <w:p w:rsidR="00651028" w:rsidRPr="00651028" w:rsidRDefault="00651028" w:rsidP="00651028">
      <w:r w:rsidRPr="00651028">
        <w:rPr>
          <w:rFonts w:ascii="Times New Roman" w:hAnsi="Times New Roman" w:cs="Times New Roman"/>
        </w:rPr>
        <w:t>- Dramatización con marionetas y sus elementos: guion,</w:t>
      </w:r>
      <w:r>
        <w:t xml:space="preserve"> títeres, retablo o escenario. </w:t>
      </w:r>
    </w:p>
    <w:p w:rsidR="0003437D" w:rsidRDefault="00EB406E">
      <w:pPr>
        <w:pStyle w:val="Ttulo2"/>
      </w:pPr>
      <w:r>
        <w:t>Saber hacer</w:t>
      </w:r>
      <w:r w:rsidR="00651028">
        <w:t>:</w:t>
      </w:r>
    </w:p>
    <w:p w:rsidR="00651028" w:rsidRPr="00651028" w:rsidRDefault="00651028" w:rsidP="00651028">
      <w:r>
        <w:t>- Creación de un guion para el cuento con marionetas</w:t>
      </w:r>
      <w:r w:rsidR="0060287E">
        <w:t xml:space="preserve"> (en el que se analizan las causas y consecuencias de depositar basura fuera de los contenedores y posibles alternativas de solución)</w:t>
      </w:r>
      <w:r>
        <w:t>.</w:t>
      </w:r>
    </w:p>
    <w:p w:rsidR="00651028" w:rsidRPr="00651028" w:rsidRDefault="00651028" w:rsidP="00651028">
      <w:r>
        <w:t>- Elaboración de marionetas con materiales de reciclaje.</w:t>
      </w:r>
    </w:p>
    <w:p w:rsidR="0003437D" w:rsidRDefault="00EB406E">
      <w:pPr>
        <w:pStyle w:val="Ttulo2"/>
      </w:pPr>
      <w:r>
        <w:lastRenderedPageBreak/>
        <w:t>Saber ser</w:t>
      </w:r>
      <w:r w:rsidR="00651028">
        <w:t xml:space="preserve">: </w:t>
      </w:r>
      <w:r>
        <w:t xml:space="preserve"> </w:t>
      </w:r>
    </w:p>
    <w:p w:rsidR="00651028" w:rsidRDefault="00651028" w:rsidP="00651028">
      <w:r>
        <w:t>- Cuidado y respeto por el medio ambiente.</w:t>
      </w:r>
    </w:p>
    <w:p w:rsidR="00651028" w:rsidRDefault="00651028" w:rsidP="00651028">
      <w:r>
        <w:t>- Cooperación con los compañeros para elaborar el cuento con marionetas.</w:t>
      </w:r>
    </w:p>
    <w:p w:rsidR="00EB406E" w:rsidRDefault="00EB406E" w:rsidP="00651028"/>
    <w:p w:rsidR="00EB406E" w:rsidRPr="00651028" w:rsidRDefault="00EB406E" w:rsidP="00651028"/>
    <w:p w:rsidR="0003437D" w:rsidRDefault="00EB406E">
      <w:pPr>
        <w:pStyle w:val="Ttulo1"/>
        <w:contextualSpacing w:val="0"/>
      </w:pPr>
      <w:r>
        <w:t>5. Actividades de la tarea</w:t>
      </w:r>
    </w:p>
    <w:p w:rsidR="0003437D" w:rsidRDefault="00EB406E">
      <w:pPr>
        <w:pStyle w:val="Ttulo2"/>
      </w:pPr>
      <w:r>
        <w:t>Actividades de entrada</w:t>
      </w:r>
    </w:p>
    <w:p w:rsidR="0003437D" w:rsidRPr="00791CEC" w:rsidRDefault="00EB406E">
      <w:pPr>
        <w:pBdr>
          <w:top w:val="nil"/>
          <w:left w:val="nil"/>
          <w:bottom w:val="nil"/>
          <w:right w:val="nil"/>
          <w:between w:val="nil"/>
        </w:pBdr>
        <w:spacing w:after="140" w:line="276" w:lineRule="auto"/>
        <w:rPr>
          <w:i/>
          <w:color w:val="BFBFBF" w:themeColor="background1" w:themeShade="BF"/>
        </w:rPr>
      </w:pPr>
      <w:r w:rsidRPr="00791CEC">
        <w:rPr>
          <w:i/>
          <w:color w:val="BFBFBF" w:themeColor="background1" w:themeShade="BF"/>
        </w:rPr>
        <w:t>(Incluye actividades de Evaluación Diagnóstica)</w:t>
      </w:r>
    </w:p>
    <w:tbl>
      <w:tblPr>
        <w:tblStyle w:val="a0"/>
        <w:tblW w:w="10725" w:type="dxa"/>
        <w:tblInd w:w="75" w:type="dxa"/>
        <w:tblBorders>
          <w:top w:val="single" w:sz="4" w:space="0" w:color="000000"/>
          <w:left w:val="single" w:sz="4" w:space="0" w:color="000000"/>
          <w:bottom w:val="single" w:sz="4" w:space="0" w:color="000000"/>
          <w:insideH w:val="single" w:sz="4" w:space="0" w:color="000000"/>
        </w:tblBorders>
        <w:tblLayout w:type="fixed"/>
        <w:tblLook w:val="0000" w:firstRow="0" w:lastRow="0" w:firstColumn="0" w:lastColumn="0" w:noHBand="0" w:noVBand="0"/>
      </w:tblPr>
      <w:tblGrid>
        <w:gridCol w:w="6075"/>
        <w:gridCol w:w="1335"/>
        <w:gridCol w:w="3315"/>
      </w:tblGrid>
      <w:tr w:rsidR="0003437D">
        <w:tc>
          <w:tcPr>
            <w:tcW w:w="6075" w:type="dxa"/>
            <w:tcBorders>
              <w:top w:val="single" w:sz="4" w:space="0" w:color="000000"/>
              <w:left w:val="single" w:sz="4" w:space="0" w:color="000000"/>
              <w:bottom w:val="single" w:sz="4" w:space="0" w:color="000000"/>
            </w:tcBorders>
            <w:shd w:val="clear" w:color="auto" w:fill="C2E0AE"/>
          </w:tcPr>
          <w:p w:rsidR="0003437D" w:rsidRDefault="00EB406E">
            <w:pPr>
              <w:pBdr>
                <w:top w:val="nil"/>
                <w:left w:val="nil"/>
                <w:bottom w:val="nil"/>
                <w:right w:val="nil"/>
                <w:between w:val="nil"/>
              </w:pBdr>
              <w:ind w:left="141"/>
              <w:rPr>
                <w:color w:val="274E13"/>
              </w:rPr>
            </w:pPr>
            <w:r>
              <w:rPr>
                <w:color w:val="274E13"/>
              </w:rPr>
              <w:t>Descripción de la actividad</w:t>
            </w:r>
          </w:p>
        </w:tc>
        <w:tc>
          <w:tcPr>
            <w:tcW w:w="1335" w:type="dxa"/>
            <w:tcBorders>
              <w:top w:val="single" w:sz="4" w:space="0" w:color="000000"/>
              <w:left w:val="single" w:sz="4" w:space="0" w:color="000000"/>
              <w:bottom w:val="single" w:sz="4" w:space="0" w:color="000000"/>
            </w:tcBorders>
            <w:shd w:val="clear" w:color="auto" w:fill="C2E0AE"/>
          </w:tcPr>
          <w:p w:rsidR="0003437D" w:rsidRDefault="00EB406E">
            <w:pPr>
              <w:pBdr>
                <w:top w:val="nil"/>
                <w:left w:val="nil"/>
                <w:bottom w:val="nil"/>
                <w:right w:val="nil"/>
                <w:between w:val="nil"/>
              </w:pBdr>
              <w:ind w:left="141"/>
              <w:rPr>
                <w:color w:val="274E13"/>
              </w:rPr>
            </w:pPr>
            <w:r>
              <w:rPr>
                <w:color w:val="274E13"/>
              </w:rPr>
              <w:t>¿Quién evalúa?</w:t>
            </w:r>
          </w:p>
        </w:tc>
        <w:tc>
          <w:tcPr>
            <w:tcW w:w="3315" w:type="dxa"/>
            <w:tcBorders>
              <w:top w:val="single" w:sz="4" w:space="0" w:color="000000"/>
              <w:left w:val="single" w:sz="4" w:space="0" w:color="000000"/>
              <w:bottom w:val="single" w:sz="4" w:space="0" w:color="000000"/>
              <w:right w:val="single" w:sz="4" w:space="0" w:color="000000"/>
            </w:tcBorders>
            <w:shd w:val="clear" w:color="auto" w:fill="C2E0AE"/>
          </w:tcPr>
          <w:p w:rsidR="0003437D" w:rsidRDefault="00EB406E">
            <w:pPr>
              <w:pBdr>
                <w:top w:val="nil"/>
                <w:left w:val="nil"/>
                <w:bottom w:val="nil"/>
                <w:right w:val="nil"/>
                <w:between w:val="nil"/>
              </w:pBdr>
              <w:ind w:left="141"/>
              <w:rPr>
                <w:color w:val="274E13"/>
              </w:rPr>
            </w:pPr>
            <w:r>
              <w:rPr>
                <w:color w:val="274E13"/>
              </w:rPr>
              <w:t>¿Con qué se evalúa?</w:t>
            </w:r>
          </w:p>
          <w:p w:rsidR="0003437D" w:rsidRDefault="00EB406E">
            <w:pPr>
              <w:pBdr>
                <w:top w:val="nil"/>
                <w:left w:val="nil"/>
                <w:bottom w:val="nil"/>
                <w:right w:val="nil"/>
                <w:between w:val="nil"/>
              </w:pBdr>
              <w:ind w:left="141"/>
              <w:rPr>
                <w:color w:val="274E13"/>
              </w:rPr>
            </w:pPr>
            <w:r>
              <w:rPr>
                <w:color w:val="274E13"/>
              </w:rPr>
              <w:t>(Herramienta de evaluación)</w:t>
            </w:r>
          </w:p>
        </w:tc>
      </w:tr>
      <w:tr w:rsidR="0003437D">
        <w:tc>
          <w:tcPr>
            <w:tcW w:w="6075" w:type="dxa"/>
            <w:tcBorders>
              <w:left w:val="single" w:sz="4" w:space="0" w:color="000000"/>
              <w:bottom w:val="single" w:sz="4" w:space="0" w:color="000000"/>
            </w:tcBorders>
            <w:shd w:val="clear" w:color="auto" w:fill="auto"/>
          </w:tcPr>
          <w:p w:rsidR="00237FEF" w:rsidRDefault="00237FEF">
            <w:pPr>
              <w:pBdr>
                <w:top w:val="nil"/>
                <w:left w:val="nil"/>
                <w:bottom w:val="nil"/>
                <w:right w:val="nil"/>
                <w:between w:val="nil"/>
              </w:pBdr>
              <w:ind w:left="141"/>
              <w:rPr>
                <w:color w:val="000000"/>
              </w:rPr>
            </w:pPr>
          </w:p>
          <w:p w:rsidR="00791CEC" w:rsidRDefault="00791CEC">
            <w:pPr>
              <w:pBdr>
                <w:top w:val="nil"/>
                <w:left w:val="nil"/>
                <w:bottom w:val="nil"/>
                <w:right w:val="nil"/>
                <w:between w:val="nil"/>
              </w:pBdr>
              <w:ind w:left="141"/>
              <w:rPr>
                <w:color w:val="000000"/>
              </w:rPr>
            </w:pPr>
            <w:r>
              <w:rPr>
                <w:color w:val="000000"/>
              </w:rPr>
              <w:t xml:space="preserve">Debate: el profesor guiará un pequeño debate en el aula en el que a través de preguntas abiertas animará a los alumnos a compartir sus ideas sobre el problema de la basura depositada fuera de los contenedores de basura. </w:t>
            </w:r>
          </w:p>
          <w:p w:rsidR="0003437D" w:rsidRDefault="00791CEC">
            <w:pPr>
              <w:pBdr>
                <w:top w:val="nil"/>
                <w:left w:val="nil"/>
                <w:bottom w:val="nil"/>
                <w:right w:val="nil"/>
                <w:between w:val="nil"/>
              </w:pBdr>
              <w:ind w:left="141"/>
              <w:rPr>
                <w:color w:val="000000"/>
              </w:rPr>
            </w:pPr>
            <w:r>
              <w:rPr>
                <w:color w:val="000000"/>
              </w:rPr>
              <w:t>Algunas de las preguntas que se plantearían para iniciar y guiar el debate podrían ser: “¿alguien ha visto depositar basura fuera de los contenedores al estar llenos?, ¿cuándo ocurre?, ¿</w:t>
            </w:r>
            <w:r w:rsidRPr="00791CEC">
              <w:rPr>
                <w:color w:val="000000"/>
              </w:rPr>
              <w:t>por qué creéis que ocurre esto?</w:t>
            </w:r>
            <w:r>
              <w:rPr>
                <w:color w:val="000000"/>
              </w:rPr>
              <w:t>, etc.</w:t>
            </w:r>
          </w:p>
          <w:p w:rsidR="00791CEC" w:rsidRDefault="00791CEC">
            <w:pPr>
              <w:pBdr>
                <w:top w:val="nil"/>
                <w:left w:val="nil"/>
                <w:bottom w:val="nil"/>
                <w:right w:val="nil"/>
                <w:between w:val="nil"/>
              </w:pBdr>
              <w:ind w:left="141"/>
              <w:rPr>
                <w:color w:val="000000"/>
              </w:rPr>
            </w:pPr>
          </w:p>
        </w:tc>
        <w:tc>
          <w:tcPr>
            <w:tcW w:w="1335" w:type="dxa"/>
            <w:tcBorders>
              <w:left w:val="single" w:sz="4" w:space="0" w:color="000000"/>
              <w:bottom w:val="single" w:sz="4" w:space="0" w:color="000000"/>
            </w:tcBorders>
            <w:shd w:val="clear" w:color="auto" w:fill="auto"/>
          </w:tcPr>
          <w:p w:rsidR="00237FEF" w:rsidRDefault="00237FEF">
            <w:pPr>
              <w:pBdr>
                <w:top w:val="nil"/>
                <w:left w:val="nil"/>
                <w:bottom w:val="nil"/>
                <w:right w:val="nil"/>
                <w:between w:val="nil"/>
              </w:pBdr>
              <w:ind w:left="141"/>
              <w:rPr>
                <w:color w:val="000000"/>
              </w:rPr>
            </w:pPr>
          </w:p>
          <w:p w:rsidR="0003437D" w:rsidRDefault="003A5F8B" w:rsidP="003A5F8B">
            <w:pPr>
              <w:pBdr>
                <w:top w:val="nil"/>
                <w:left w:val="nil"/>
                <w:bottom w:val="nil"/>
                <w:right w:val="nil"/>
                <w:between w:val="nil"/>
              </w:pBdr>
              <w:ind w:left="141"/>
              <w:rPr>
                <w:color w:val="000000"/>
              </w:rPr>
            </w:pPr>
            <w:r w:rsidRPr="003A5F8B">
              <w:rPr>
                <w:color w:val="000000"/>
              </w:rPr>
              <w:t xml:space="preserve">Hetero-evaluación </w:t>
            </w:r>
            <w:r>
              <w:rPr>
                <w:color w:val="000000"/>
              </w:rPr>
              <w:t>(e</w:t>
            </w:r>
            <w:r w:rsidR="00791CEC">
              <w:rPr>
                <w:color w:val="000000"/>
              </w:rPr>
              <w:t>l profesor</w:t>
            </w:r>
            <w:r>
              <w:rPr>
                <w:color w:val="000000"/>
              </w:rPr>
              <w:t>)</w:t>
            </w:r>
          </w:p>
        </w:tc>
        <w:tc>
          <w:tcPr>
            <w:tcW w:w="3315" w:type="dxa"/>
            <w:tcBorders>
              <w:left w:val="single" w:sz="4" w:space="0" w:color="000000"/>
              <w:bottom w:val="single" w:sz="4" w:space="0" w:color="000000"/>
              <w:right w:val="single" w:sz="4" w:space="0" w:color="000000"/>
            </w:tcBorders>
            <w:shd w:val="clear" w:color="auto" w:fill="auto"/>
          </w:tcPr>
          <w:p w:rsidR="00237FEF" w:rsidRDefault="00237FEF">
            <w:pPr>
              <w:pBdr>
                <w:top w:val="nil"/>
                <w:left w:val="nil"/>
                <w:bottom w:val="nil"/>
                <w:right w:val="nil"/>
                <w:between w:val="nil"/>
              </w:pBdr>
              <w:ind w:left="141"/>
              <w:rPr>
                <w:color w:val="000000"/>
              </w:rPr>
            </w:pPr>
          </w:p>
          <w:p w:rsidR="0003437D" w:rsidRDefault="00791CEC">
            <w:pPr>
              <w:pBdr>
                <w:top w:val="nil"/>
                <w:left w:val="nil"/>
                <w:bottom w:val="nil"/>
                <w:right w:val="nil"/>
                <w:between w:val="nil"/>
              </w:pBdr>
              <w:ind w:left="141"/>
              <w:rPr>
                <w:color w:val="000000"/>
              </w:rPr>
            </w:pPr>
            <w:r>
              <w:rPr>
                <w:color w:val="000000"/>
              </w:rPr>
              <w:t>Registro de observación</w:t>
            </w:r>
          </w:p>
        </w:tc>
      </w:tr>
      <w:tr w:rsidR="0003437D">
        <w:tc>
          <w:tcPr>
            <w:tcW w:w="6075" w:type="dxa"/>
            <w:tcBorders>
              <w:left w:val="single" w:sz="4" w:space="0" w:color="000000"/>
              <w:bottom w:val="single" w:sz="4" w:space="0" w:color="000000"/>
            </w:tcBorders>
            <w:shd w:val="clear" w:color="auto" w:fill="auto"/>
          </w:tcPr>
          <w:p w:rsidR="00237FEF" w:rsidRDefault="00237FEF">
            <w:pPr>
              <w:pBdr>
                <w:top w:val="nil"/>
                <w:left w:val="nil"/>
                <w:bottom w:val="nil"/>
                <w:right w:val="nil"/>
                <w:between w:val="nil"/>
              </w:pBdr>
              <w:ind w:left="141"/>
              <w:rPr>
                <w:color w:val="000000"/>
              </w:rPr>
            </w:pPr>
          </w:p>
          <w:p w:rsidR="0003437D" w:rsidRDefault="00791CEC">
            <w:pPr>
              <w:pBdr>
                <w:top w:val="nil"/>
                <w:left w:val="nil"/>
                <w:bottom w:val="nil"/>
                <w:right w:val="nil"/>
                <w:between w:val="nil"/>
              </w:pBdr>
              <w:ind w:left="141"/>
              <w:rPr>
                <w:color w:val="000000"/>
              </w:rPr>
            </w:pPr>
            <w:r>
              <w:rPr>
                <w:color w:val="000000"/>
              </w:rPr>
              <w:t>Reflexión para casa: analiza junto a tu familia y conocidos cuáles pueden ser las causas y consecuencias de depositar la basura fuera de los contenedores. Plasma tus reflexiones por escrito.</w:t>
            </w:r>
          </w:p>
          <w:p w:rsidR="00237FEF" w:rsidRDefault="00237FEF">
            <w:pPr>
              <w:pBdr>
                <w:top w:val="nil"/>
                <w:left w:val="nil"/>
                <w:bottom w:val="nil"/>
                <w:right w:val="nil"/>
                <w:between w:val="nil"/>
              </w:pBdr>
              <w:ind w:left="141"/>
              <w:rPr>
                <w:color w:val="000000"/>
              </w:rPr>
            </w:pPr>
          </w:p>
        </w:tc>
        <w:tc>
          <w:tcPr>
            <w:tcW w:w="1335" w:type="dxa"/>
            <w:tcBorders>
              <w:left w:val="single" w:sz="4" w:space="0" w:color="000000"/>
              <w:bottom w:val="single" w:sz="4" w:space="0" w:color="000000"/>
            </w:tcBorders>
            <w:shd w:val="clear" w:color="auto" w:fill="auto"/>
          </w:tcPr>
          <w:p w:rsidR="00237FEF" w:rsidRDefault="00237FEF">
            <w:pPr>
              <w:pBdr>
                <w:top w:val="nil"/>
                <w:left w:val="nil"/>
                <w:bottom w:val="nil"/>
                <w:right w:val="nil"/>
                <w:between w:val="nil"/>
              </w:pBdr>
              <w:ind w:left="141"/>
              <w:rPr>
                <w:color w:val="000000"/>
              </w:rPr>
            </w:pPr>
          </w:p>
          <w:p w:rsidR="0003437D" w:rsidRDefault="003A5F8B">
            <w:pPr>
              <w:pBdr>
                <w:top w:val="nil"/>
                <w:left w:val="nil"/>
                <w:bottom w:val="nil"/>
                <w:right w:val="nil"/>
                <w:between w:val="nil"/>
              </w:pBdr>
              <w:ind w:left="141"/>
              <w:rPr>
                <w:color w:val="000000"/>
              </w:rPr>
            </w:pPr>
            <w:proofErr w:type="spellStart"/>
            <w:r w:rsidRPr="003A5F8B">
              <w:rPr>
                <w:color w:val="000000"/>
              </w:rPr>
              <w:t>Hetero</w:t>
            </w:r>
            <w:proofErr w:type="spellEnd"/>
            <w:r w:rsidRPr="003A5F8B">
              <w:rPr>
                <w:color w:val="000000"/>
              </w:rPr>
              <w:t>-evaluación (el profesor)</w:t>
            </w:r>
          </w:p>
        </w:tc>
        <w:tc>
          <w:tcPr>
            <w:tcW w:w="3315" w:type="dxa"/>
            <w:tcBorders>
              <w:left w:val="single" w:sz="4" w:space="0" w:color="000000"/>
              <w:bottom w:val="single" w:sz="4" w:space="0" w:color="000000"/>
              <w:right w:val="single" w:sz="4" w:space="0" w:color="000000"/>
            </w:tcBorders>
            <w:shd w:val="clear" w:color="auto" w:fill="auto"/>
          </w:tcPr>
          <w:p w:rsidR="00237FEF" w:rsidRDefault="00237FEF">
            <w:pPr>
              <w:pBdr>
                <w:top w:val="nil"/>
                <w:left w:val="nil"/>
                <w:bottom w:val="nil"/>
                <w:right w:val="nil"/>
                <w:between w:val="nil"/>
              </w:pBdr>
              <w:ind w:left="141"/>
              <w:rPr>
                <w:color w:val="000000"/>
              </w:rPr>
            </w:pPr>
          </w:p>
          <w:p w:rsidR="0003437D" w:rsidRDefault="00791CEC">
            <w:pPr>
              <w:pBdr>
                <w:top w:val="nil"/>
                <w:left w:val="nil"/>
                <w:bottom w:val="nil"/>
                <w:right w:val="nil"/>
                <w:between w:val="nil"/>
              </w:pBdr>
              <w:ind w:left="141"/>
              <w:rPr>
                <w:color w:val="000000"/>
              </w:rPr>
            </w:pPr>
            <w:r>
              <w:rPr>
                <w:color w:val="000000"/>
              </w:rPr>
              <w:t>Rúbrica</w:t>
            </w:r>
          </w:p>
        </w:tc>
      </w:tr>
    </w:tbl>
    <w:p w:rsidR="00237FEF" w:rsidRDefault="00237FEF">
      <w:pPr>
        <w:pStyle w:val="Ttulo2"/>
      </w:pPr>
    </w:p>
    <w:p w:rsidR="0003437D" w:rsidRDefault="00EB406E">
      <w:pPr>
        <w:pStyle w:val="Ttulo2"/>
        <w:rPr>
          <w:i/>
          <w:color w:val="808080"/>
        </w:rPr>
      </w:pPr>
      <w:r>
        <w:t>Actividades de desarrollo</w:t>
      </w:r>
    </w:p>
    <w:tbl>
      <w:tblPr>
        <w:tblStyle w:val="a1"/>
        <w:tblW w:w="10710" w:type="dxa"/>
        <w:tblInd w:w="90" w:type="dxa"/>
        <w:tblBorders>
          <w:top w:val="single" w:sz="4" w:space="0" w:color="000000"/>
          <w:left w:val="single" w:sz="4" w:space="0" w:color="000000"/>
          <w:bottom w:val="single" w:sz="4" w:space="0" w:color="000000"/>
          <w:insideH w:val="single" w:sz="4" w:space="0" w:color="000000"/>
        </w:tblBorders>
        <w:tblLayout w:type="fixed"/>
        <w:tblLook w:val="0000" w:firstRow="0" w:lastRow="0" w:firstColumn="0" w:lastColumn="0" w:noHBand="0" w:noVBand="0"/>
      </w:tblPr>
      <w:tblGrid>
        <w:gridCol w:w="6060"/>
        <w:gridCol w:w="1335"/>
        <w:gridCol w:w="3315"/>
      </w:tblGrid>
      <w:tr w:rsidR="0003437D">
        <w:tc>
          <w:tcPr>
            <w:tcW w:w="6060" w:type="dxa"/>
            <w:tcBorders>
              <w:top w:val="single" w:sz="4" w:space="0" w:color="000000"/>
              <w:left w:val="single" w:sz="4" w:space="0" w:color="000000"/>
              <w:bottom w:val="single" w:sz="4" w:space="0" w:color="000000"/>
            </w:tcBorders>
            <w:shd w:val="clear" w:color="auto" w:fill="C2E0AE"/>
          </w:tcPr>
          <w:p w:rsidR="0003437D" w:rsidRDefault="00EB406E">
            <w:pPr>
              <w:ind w:left="141"/>
              <w:rPr>
                <w:color w:val="274E13"/>
              </w:rPr>
            </w:pPr>
            <w:r>
              <w:rPr>
                <w:color w:val="274E13"/>
              </w:rPr>
              <w:t>Descripción de la actividad</w:t>
            </w:r>
          </w:p>
        </w:tc>
        <w:tc>
          <w:tcPr>
            <w:tcW w:w="1335" w:type="dxa"/>
            <w:tcBorders>
              <w:top w:val="single" w:sz="4" w:space="0" w:color="000000"/>
              <w:left w:val="single" w:sz="4" w:space="0" w:color="000000"/>
              <w:bottom w:val="single" w:sz="4" w:space="0" w:color="000000"/>
            </w:tcBorders>
            <w:shd w:val="clear" w:color="auto" w:fill="C2E0AE"/>
          </w:tcPr>
          <w:p w:rsidR="0003437D" w:rsidRDefault="00EB406E">
            <w:pPr>
              <w:ind w:left="141"/>
              <w:rPr>
                <w:color w:val="274E13"/>
              </w:rPr>
            </w:pPr>
            <w:r>
              <w:rPr>
                <w:color w:val="274E13"/>
              </w:rPr>
              <w:t>¿Quién evalúa?</w:t>
            </w:r>
          </w:p>
        </w:tc>
        <w:tc>
          <w:tcPr>
            <w:tcW w:w="3315" w:type="dxa"/>
            <w:tcBorders>
              <w:top w:val="single" w:sz="4" w:space="0" w:color="000000"/>
              <w:left w:val="single" w:sz="4" w:space="0" w:color="000000"/>
              <w:bottom w:val="single" w:sz="4" w:space="0" w:color="000000"/>
              <w:right w:val="single" w:sz="4" w:space="0" w:color="000000"/>
            </w:tcBorders>
            <w:shd w:val="clear" w:color="auto" w:fill="C2E0AE"/>
          </w:tcPr>
          <w:p w:rsidR="0003437D" w:rsidRDefault="00EB406E">
            <w:pPr>
              <w:ind w:left="141"/>
              <w:rPr>
                <w:color w:val="274E13"/>
              </w:rPr>
            </w:pPr>
            <w:r>
              <w:rPr>
                <w:color w:val="274E13"/>
              </w:rPr>
              <w:t>¿Con qué se evalúa?</w:t>
            </w:r>
          </w:p>
          <w:p w:rsidR="0003437D" w:rsidRDefault="00EB406E">
            <w:pPr>
              <w:ind w:left="141"/>
              <w:rPr>
                <w:color w:val="274E13"/>
              </w:rPr>
            </w:pPr>
            <w:r>
              <w:rPr>
                <w:color w:val="274E13"/>
              </w:rPr>
              <w:t>(Herramienta de evaluación)</w:t>
            </w:r>
          </w:p>
        </w:tc>
      </w:tr>
      <w:tr w:rsidR="0003437D">
        <w:tc>
          <w:tcPr>
            <w:tcW w:w="6060" w:type="dxa"/>
            <w:tcBorders>
              <w:left w:val="single" w:sz="4" w:space="0" w:color="000000"/>
              <w:bottom w:val="single" w:sz="4" w:space="0" w:color="000000"/>
            </w:tcBorders>
            <w:shd w:val="clear" w:color="auto" w:fill="auto"/>
          </w:tcPr>
          <w:p w:rsidR="00237FEF" w:rsidRDefault="00237FEF" w:rsidP="00E62451">
            <w:pPr>
              <w:ind w:left="141"/>
            </w:pPr>
          </w:p>
          <w:p w:rsidR="0003437D" w:rsidRDefault="00E62451" w:rsidP="00E62451">
            <w:pPr>
              <w:ind w:left="141"/>
            </w:pPr>
            <w:r>
              <w:t>Lluvia de ideas</w:t>
            </w:r>
            <w:r w:rsidR="00E32404">
              <w:t>:</w:t>
            </w:r>
            <w:r>
              <w:t xml:space="preserve"> “buscando alternativas dirigidas a resolver el problema”. El profesor escribe en la pizarra las propuestas de los alumnos para resolver el problema de la basura. </w:t>
            </w:r>
          </w:p>
        </w:tc>
        <w:tc>
          <w:tcPr>
            <w:tcW w:w="1335" w:type="dxa"/>
            <w:tcBorders>
              <w:left w:val="single" w:sz="4" w:space="0" w:color="000000"/>
              <w:bottom w:val="single" w:sz="4" w:space="0" w:color="000000"/>
            </w:tcBorders>
            <w:shd w:val="clear" w:color="auto" w:fill="auto"/>
          </w:tcPr>
          <w:p w:rsidR="00237FEF" w:rsidRDefault="00237FEF">
            <w:pPr>
              <w:ind w:left="141"/>
            </w:pPr>
          </w:p>
          <w:p w:rsidR="0003437D" w:rsidRDefault="003A5F8B">
            <w:pPr>
              <w:ind w:left="141"/>
            </w:pPr>
            <w:proofErr w:type="spellStart"/>
            <w:r w:rsidRPr="003A5F8B">
              <w:t>Hetero</w:t>
            </w:r>
            <w:proofErr w:type="spellEnd"/>
            <w:r w:rsidRPr="003A5F8B">
              <w:t>-evaluación (el profesor)</w:t>
            </w:r>
          </w:p>
          <w:p w:rsidR="003A5F8B" w:rsidRDefault="003A5F8B">
            <w:pPr>
              <w:ind w:left="141"/>
            </w:pPr>
          </w:p>
        </w:tc>
        <w:tc>
          <w:tcPr>
            <w:tcW w:w="3315" w:type="dxa"/>
            <w:tcBorders>
              <w:left w:val="single" w:sz="4" w:space="0" w:color="000000"/>
              <w:bottom w:val="single" w:sz="4" w:space="0" w:color="000000"/>
              <w:right w:val="single" w:sz="4" w:space="0" w:color="000000"/>
            </w:tcBorders>
            <w:shd w:val="clear" w:color="auto" w:fill="auto"/>
          </w:tcPr>
          <w:p w:rsidR="00237FEF" w:rsidRDefault="00237FEF">
            <w:pPr>
              <w:ind w:left="141"/>
            </w:pPr>
          </w:p>
          <w:p w:rsidR="0003437D" w:rsidRDefault="00E62451">
            <w:pPr>
              <w:ind w:left="141"/>
            </w:pPr>
            <w:r>
              <w:t>Rúbrica</w:t>
            </w:r>
          </w:p>
        </w:tc>
      </w:tr>
      <w:tr w:rsidR="0003437D" w:rsidTr="00E62451">
        <w:tc>
          <w:tcPr>
            <w:tcW w:w="6060" w:type="dxa"/>
            <w:tcBorders>
              <w:left w:val="single" w:sz="4" w:space="0" w:color="000000"/>
            </w:tcBorders>
            <w:shd w:val="clear" w:color="auto" w:fill="auto"/>
          </w:tcPr>
          <w:p w:rsidR="00237FEF" w:rsidRDefault="00237FEF" w:rsidP="00E62451">
            <w:pPr>
              <w:ind w:left="141"/>
            </w:pPr>
          </w:p>
          <w:p w:rsidR="0003437D" w:rsidRDefault="00E32404" w:rsidP="00E62451">
            <w:pPr>
              <w:ind w:left="141"/>
            </w:pPr>
            <w:r>
              <w:t>Elegir el producto final: s</w:t>
            </w:r>
            <w:r w:rsidR="00E62451">
              <w:t xml:space="preserve">e forman grupos heterogéneos en el aula de cinco alumnos cada uno de ellos. La tarea del grupo es trabajar cooperativamente para </w:t>
            </w:r>
            <w:r>
              <w:t>propone</w:t>
            </w:r>
            <w:r w:rsidR="00E62451">
              <w:t xml:space="preserve">r un  producto final. Este producto nos va a permitir exponer la solución al problema de forma positiva, intentando generar cambios en la conducta de la comunidad.  </w:t>
            </w:r>
          </w:p>
          <w:p w:rsidR="008953D2" w:rsidRDefault="00E32404" w:rsidP="00E62451">
            <w:pPr>
              <w:ind w:left="141"/>
            </w:pPr>
            <w:r>
              <w:t xml:space="preserve">Las propuestas de los grupos fueron las siguientes: </w:t>
            </w:r>
          </w:p>
          <w:p w:rsidR="00E32404" w:rsidRPr="00E32404" w:rsidRDefault="00E32404" w:rsidP="00E32404">
            <w:pPr>
              <w:ind w:left="141"/>
            </w:pPr>
            <w:r w:rsidRPr="00E32404">
              <w:t> </w:t>
            </w:r>
            <w:r>
              <w:t xml:space="preserve">1. </w:t>
            </w:r>
            <w:r w:rsidRPr="00E32404">
              <w:t>Escribir una carta al ayuntamiento para aumentar la frecuencia de recogida de basura de los contenedores de reciclaje.</w:t>
            </w:r>
          </w:p>
          <w:p w:rsidR="00E32404" w:rsidRPr="00E32404" w:rsidRDefault="00E32404" w:rsidP="00E32404">
            <w:pPr>
              <w:ind w:left="141"/>
            </w:pPr>
            <w:r>
              <w:lastRenderedPageBreak/>
              <w:t>2.</w:t>
            </w:r>
            <w:r w:rsidRPr="00E32404">
              <w:t xml:space="preserve"> Colocar en los contenedores un eslogan que anime a no tirar fuera la basura que no cabe en el contenedor.</w:t>
            </w:r>
          </w:p>
          <w:p w:rsidR="00E32404" w:rsidRPr="00E32404" w:rsidRDefault="00E32404" w:rsidP="00E32404">
            <w:pPr>
              <w:ind w:left="141"/>
            </w:pPr>
            <w:r>
              <w:t>3.</w:t>
            </w:r>
            <w:r w:rsidRPr="00E32404">
              <w:t xml:space="preserve"> Hacer un cuento con marionetas en el que se reflejen las consecuencias de no reciclar adecuadamente</w:t>
            </w:r>
            <w:r>
              <w:t xml:space="preserve"> y las posibles soluciones</w:t>
            </w:r>
            <w:r w:rsidRPr="00E32404">
              <w:t>.</w:t>
            </w:r>
            <w:r w:rsidR="007F3B10">
              <w:t xml:space="preserve"> *</w:t>
            </w:r>
          </w:p>
          <w:p w:rsidR="00E32404" w:rsidRPr="00E32404" w:rsidRDefault="00E32404" w:rsidP="00E32404">
            <w:pPr>
              <w:ind w:left="141"/>
            </w:pPr>
            <w:r>
              <w:t xml:space="preserve">4. </w:t>
            </w:r>
            <w:r w:rsidRPr="00E32404">
              <w:t>Realizar un mapa en el que se ubiquen todos los contenedores de reciclaje del pueblo para dar la posibilidad de encontrar cerca otro contendor, si el que habitualmente usamos está lleno.</w:t>
            </w:r>
          </w:p>
          <w:p w:rsidR="00E32404" w:rsidRPr="00E32404" w:rsidRDefault="00E32404" w:rsidP="00E32404">
            <w:pPr>
              <w:ind w:left="141"/>
            </w:pPr>
            <w:r>
              <w:t>5.</w:t>
            </w:r>
            <w:r w:rsidRPr="00E32404">
              <w:t xml:space="preserve"> Crear una patrulla de reciclaje formada por voluntarios del pueblo que el fin de semana recoja la basura del campo</w:t>
            </w:r>
            <w:r>
              <w:t>.</w:t>
            </w:r>
          </w:p>
          <w:p w:rsidR="00E32404" w:rsidRDefault="00E32404" w:rsidP="00E62451">
            <w:pPr>
              <w:ind w:left="141"/>
            </w:pPr>
          </w:p>
          <w:p w:rsidR="008953D2" w:rsidRDefault="007F3B10" w:rsidP="00E32404">
            <w:pPr>
              <w:ind w:left="141"/>
            </w:pPr>
            <w:r w:rsidRPr="007F3B10">
              <w:t>*De todas las propuestas realizadas, la que cuenta con una mejor valoración es el crear un cuento con marionetas.</w:t>
            </w:r>
          </w:p>
          <w:p w:rsidR="00237FEF" w:rsidRDefault="00237FEF" w:rsidP="00E32404">
            <w:pPr>
              <w:ind w:left="141"/>
            </w:pPr>
          </w:p>
        </w:tc>
        <w:tc>
          <w:tcPr>
            <w:tcW w:w="1335" w:type="dxa"/>
            <w:tcBorders>
              <w:left w:val="single" w:sz="4" w:space="0" w:color="000000"/>
            </w:tcBorders>
            <w:shd w:val="clear" w:color="auto" w:fill="auto"/>
          </w:tcPr>
          <w:p w:rsidR="00237FEF" w:rsidRDefault="00237FEF" w:rsidP="008953D2">
            <w:pPr>
              <w:ind w:left="141"/>
            </w:pPr>
          </w:p>
          <w:p w:rsidR="0003437D" w:rsidRDefault="008953D2" w:rsidP="008953D2">
            <w:pPr>
              <w:ind w:left="141"/>
            </w:pPr>
            <w:proofErr w:type="spellStart"/>
            <w:r>
              <w:t>Coevalua-ción</w:t>
            </w:r>
            <w:proofErr w:type="spellEnd"/>
            <w:r>
              <w:t xml:space="preserve"> entre grupos</w:t>
            </w:r>
            <w:r w:rsidR="00E62451" w:rsidRPr="00E62451">
              <w:t>.</w:t>
            </w:r>
            <w:r w:rsidR="00E62451">
              <w:t xml:space="preserve"> </w:t>
            </w:r>
            <w:r w:rsidR="003A5F8B">
              <w:t>(</w:t>
            </w:r>
            <w:r w:rsidR="00E62451">
              <w:t xml:space="preserve">Cada grupo evalúa la propuesta de producto final de los </w:t>
            </w:r>
            <w:r w:rsidR="00E62451">
              <w:lastRenderedPageBreak/>
              <w:t>otros grupos</w:t>
            </w:r>
            <w:r w:rsidR="003A5F8B">
              <w:t>)</w:t>
            </w:r>
            <w:r>
              <w:t>.</w:t>
            </w:r>
          </w:p>
        </w:tc>
        <w:tc>
          <w:tcPr>
            <w:tcW w:w="3315" w:type="dxa"/>
            <w:tcBorders>
              <w:left w:val="single" w:sz="4" w:space="0" w:color="000000"/>
              <w:right w:val="single" w:sz="4" w:space="0" w:color="000000"/>
            </w:tcBorders>
            <w:shd w:val="clear" w:color="auto" w:fill="auto"/>
          </w:tcPr>
          <w:p w:rsidR="00237FEF" w:rsidRDefault="00237FEF" w:rsidP="00920917">
            <w:pPr>
              <w:ind w:left="141"/>
            </w:pPr>
          </w:p>
          <w:p w:rsidR="00E62451" w:rsidRDefault="00E32404" w:rsidP="00920917">
            <w:pPr>
              <w:ind w:left="141"/>
            </w:pPr>
            <w:r w:rsidRPr="00E32404">
              <w:t>Diana de evaluación con colores para cada grupo.</w:t>
            </w:r>
          </w:p>
          <w:p w:rsidR="007F3B10" w:rsidRDefault="007F3B10" w:rsidP="00920917">
            <w:pPr>
              <w:ind w:left="141"/>
            </w:pPr>
          </w:p>
          <w:p w:rsidR="007F3B10" w:rsidRDefault="007F3B10" w:rsidP="00920917">
            <w:pPr>
              <w:ind w:left="141"/>
            </w:pPr>
          </w:p>
        </w:tc>
      </w:tr>
      <w:tr w:rsidR="00E62451">
        <w:tc>
          <w:tcPr>
            <w:tcW w:w="6060" w:type="dxa"/>
            <w:tcBorders>
              <w:left w:val="single" w:sz="4" w:space="0" w:color="000000"/>
              <w:bottom w:val="single" w:sz="4" w:space="0" w:color="000000"/>
            </w:tcBorders>
            <w:shd w:val="clear" w:color="auto" w:fill="auto"/>
          </w:tcPr>
          <w:p w:rsidR="00237FEF" w:rsidRDefault="00237FEF">
            <w:pPr>
              <w:ind w:left="141"/>
            </w:pPr>
          </w:p>
          <w:p w:rsidR="00E62451" w:rsidRDefault="00E62451">
            <w:pPr>
              <w:ind w:left="141"/>
            </w:pPr>
            <w:r>
              <w:t xml:space="preserve">Elaboración del guion del cuento con marionetas. </w:t>
            </w:r>
          </w:p>
          <w:p w:rsidR="008953D2" w:rsidRDefault="008953D2">
            <w:pPr>
              <w:ind w:left="141"/>
            </w:pPr>
            <w:r>
              <w:t>El profesor comparte con los grupos los elementos con los que debe contar el guion: inicio-trama-desenlace, personajes, escena, etc.</w:t>
            </w:r>
          </w:p>
          <w:p w:rsidR="008953D2" w:rsidRDefault="008953D2">
            <w:pPr>
              <w:ind w:left="141"/>
            </w:pPr>
            <w:r>
              <w:t xml:space="preserve">Con esta guía los grupos trabajan cooperativamente para elaborar el guion. </w:t>
            </w:r>
          </w:p>
          <w:p w:rsidR="00E62451" w:rsidRDefault="00E62451">
            <w:pPr>
              <w:ind w:left="141"/>
            </w:pPr>
          </w:p>
        </w:tc>
        <w:tc>
          <w:tcPr>
            <w:tcW w:w="1335" w:type="dxa"/>
            <w:tcBorders>
              <w:left w:val="single" w:sz="4" w:space="0" w:color="000000"/>
              <w:bottom w:val="single" w:sz="4" w:space="0" w:color="000000"/>
            </w:tcBorders>
            <w:shd w:val="clear" w:color="auto" w:fill="auto"/>
          </w:tcPr>
          <w:p w:rsidR="00237FEF" w:rsidRDefault="00237FEF" w:rsidP="00E62451">
            <w:pPr>
              <w:ind w:left="141"/>
            </w:pPr>
          </w:p>
          <w:p w:rsidR="00E62451" w:rsidRPr="00E62451" w:rsidRDefault="003A5F8B" w:rsidP="00E62451">
            <w:pPr>
              <w:ind w:left="141"/>
            </w:pPr>
            <w:proofErr w:type="spellStart"/>
            <w:r w:rsidRPr="003A5F8B">
              <w:t>Hetero</w:t>
            </w:r>
            <w:proofErr w:type="spellEnd"/>
            <w:r w:rsidRPr="003A5F8B">
              <w:t>-evaluación (el profesor)</w:t>
            </w:r>
          </w:p>
        </w:tc>
        <w:tc>
          <w:tcPr>
            <w:tcW w:w="3315" w:type="dxa"/>
            <w:tcBorders>
              <w:left w:val="single" w:sz="4" w:space="0" w:color="000000"/>
              <w:bottom w:val="single" w:sz="4" w:space="0" w:color="000000"/>
              <w:right w:val="single" w:sz="4" w:space="0" w:color="000000"/>
            </w:tcBorders>
            <w:shd w:val="clear" w:color="auto" w:fill="auto"/>
          </w:tcPr>
          <w:p w:rsidR="00237FEF" w:rsidRDefault="00237FEF">
            <w:pPr>
              <w:ind w:left="141"/>
            </w:pPr>
          </w:p>
          <w:p w:rsidR="00E62451" w:rsidRDefault="00E32404">
            <w:pPr>
              <w:ind w:left="141"/>
            </w:pPr>
            <w:r>
              <w:t>Rúbrica</w:t>
            </w:r>
          </w:p>
        </w:tc>
      </w:tr>
      <w:tr w:rsidR="00E62451">
        <w:tc>
          <w:tcPr>
            <w:tcW w:w="6060" w:type="dxa"/>
            <w:tcBorders>
              <w:left w:val="single" w:sz="4" w:space="0" w:color="000000"/>
              <w:bottom w:val="single" w:sz="4" w:space="0" w:color="000000"/>
            </w:tcBorders>
            <w:shd w:val="clear" w:color="auto" w:fill="auto"/>
          </w:tcPr>
          <w:p w:rsidR="00237FEF" w:rsidRDefault="00237FEF">
            <w:pPr>
              <w:ind w:left="141"/>
            </w:pPr>
          </w:p>
          <w:p w:rsidR="00E62451" w:rsidRDefault="007F3B10">
            <w:pPr>
              <w:ind w:left="141"/>
            </w:pPr>
            <w:r>
              <w:t>Creación de las marionetas y escenario</w:t>
            </w:r>
            <w:r w:rsidR="003A5F8B">
              <w:t xml:space="preserve">. Se recurrirá a materiales reciclados (vasos de plástico, tubos de cartón, piedras, et.) para elaborarlos. </w:t>
            </w:r>
          </w:p>
          <w:p w:rsidR="00237FEF" w:rsidRDefault="00237FEF">
            <w:pPr>
              <w:ind w:left="141"/>
            </w:pPr>
          </w:p>
        </w:tc>
        <w:tc>
          <w:tcPr>
            <w:tcW w:w="1335" w:type="dxa"/>
            <w:tcBorders>
              <w:left w:val="single" w:sz="4" w:space="0" w:color="000000"/>
              <w:bottom w:val="single" w:sz="4" w:space="0" w:color="000000"/>
            </w:tcBorders>
            <w:shd w:val="clear" w:color="auto" w:fill="auto"/>
          </w:tcPr>
          <w:p w:rsidR="00237FEF" w:rsidRDefault="00237FEF" w:rsidP="00E62451">
            <w:pPr>
              <w:ind w:left="141"/>
            </w:pPr>
          </w:p>
          <w:p w:rsidR="00E62451" w:rsidRDefault="003A5F8B" w:rsidP="00E62451">
            <w:pPr>
              <w:ind w:left="141"/>
            </w:pPr>
            <w:proofErr w:type="spellStart"/>
            <w:r w:rsidRPr="003A5F8B">
              <w:t>Hetero</w:t>
            </w:r>
            <w:proofErr w:type="spellEnd"/>
            <w:r w:rsidRPr="003A5F8B">
              <w:t>-evaluación (el profesor)</w:t>
            </w:r>
          </w:p>
          <w:p w:rsidR="003A5F8B" w:rsidRPr="00E62451" w:rsidRDefault="003A5F8B" w:rsidP="00E62451">
            <w:pPr>
              <w:ind w:left="141"/>
            </w:pPr>
          </w:p>
        </w:tc>
        <w:tc>
          <w:tcPr>
            <w:tcW w:w="3315" w:type="dxa"/>
            <w:tcBorders>
              <w:left w:val="single" w:sz="4" w:space="0" w:color="000000"/>
              <w:bottom w:val="single" w:sz="4" w:space="0" w:color="000000"/>
              <w:right w:val="single" w:sz="4" w:space="0" w:color="000000"/>
            </w:tcBorders>
            <w:shd w:val="clear" w:color="auto" w:fill="auto"/>
          </w:tcPr>
          <w:p w:rsidR="00237FEF" w:rsidRDefault="00237FEF">
            <w:pPr>
              <w:ind w:left="141"/>
            </w:pPr>
          </w:p>
          <w:p w:rsidR="00E62451" w:rsidRDefault="007F3B10">
            <w:pPr>
              <w:ind w:left="141"/>
            </w:pPr>
            <w:r w:rsidRPr="007F3B10">
              <w:t>Rúbrica</w:t>
            </w:r>
          </w:p>
        </w:tc>
      </w:tr>
    </w:tbl>
    <w:p w:rsidR="00237FEF" w:rsidRDefault="00237FEF">
      <w:pPr>
        <w:pStyle w:val="Ttulo2"/>
      </w:pPr>
    </w:p>
    <w:p w:rsidR="0003437D" w:rsidRDefault="00EB406E">
      <w:pPr>
        <w:pStyle w:val="Ttulo2"/>
      </w:pPr>
      <w:r>
        <w:t>Actividades de cierre</w:t>
      </w:r>
    </w:p>
    <w:p w:rsidR="0003437D" w:rsidRDefault="00EB406E">
      <w:pPr>
        <w:pBdr>
          <w:top w:val="nil"/>
          <w:left w:val="nil"/>
          <w:bottom w:val="nil"/>
          <w:right w:val="nil"/>
          <w:between w:val="nil"/>
        </w:pBdr>
        <w:spacing w:after="140" w:line="276" w:lineRule="auto"/>
        <w:rPr>
          <w:i/>
          <w:color w:val="808080"/>
        </w:rPr>
      </w:pPr>
      <w:r>
        <w:rPr>
          <w:i/>
          <w:color w:val="808080"/>
        </w:rPr>
        <w:t>(Incluye reflexión final, valoración final del proceso y del producto)</w:t>
      </w:r>
    </w:p>
    <w:tbl>
      <w:tblPr>
        <w:tblStyle w:val="a2"/>
        <w:tblW w:w="10680" w:type="dxa"/>
        <w:tblInd w:w="120" w:type="dxa"/>
        <w:tblBorders>
          <w:top w:val="single" w:sz="4" w:space="0" w:color="000000"/>
          <w:left w:val="single" w:sz="4" w:space="0" w:color="000000"/>
          <w:bottom w:val="single" w:sz="4" w:space="0" w:color="000000"/>
          <w:insideH w:val="single" w:sz="4" w:space="0" w:color="000000"/>
        </w:tblBorders>
        <w:tblLayout w:type="fixed"/>
        <w:tblLook w:val="0000" w:firstRow="0" w:lastRow="0" w:firstColumn="0" w:lastColumn="0" w:noHBand="0" w:noVBand="0"/>
      </w:tblPr>
      <w:tblGrid>
        <w:gridCol w:w="6030"/>
        <w:gridCol w:w="1335"/>
        <w:gridCol w:w="3315"/>
      </w:tblGrid>
      <w:tr w:rsidR="0003437D">
        <w:tc>
          <w:tcPr>
            <w:tcW w:w="6030" w:type="dxa"/>
            <w:tcBorders>
              <w:top w:val="single" w:sz="4" w:space="0" w:color="000000"/>
              <w:left w:val="single" w:sz="4" w:space="0" w:color="000000"/>
              <w:bottom w:val="single" w:sz="4" w:space="0" w:color="000000"/>
            </w:tcBorders>
            <w:shd w:val="clear" w:color="auto" w:fill="C2E0AE"/>
          </w:tcPr>
          <w:p w:rsidR="0003437D" w:rsidRDefault="00EB406E">
            <w:pPr>
              <w:ind w:left="141"/>
              <w:rPr>
                <w:color w:val="274E13"/>
              </w:rPr>
            </w:pPr>
            <w:r>
              <w:rPr>
                <w:color w:val="274E13"/>
              </w:rPr>
              <w:t>Descripción de la actividad</w:t>
            </w:r>
          </w:p>
        </w:tc>
        <w:tc>
          <w:tcPr>
            <w:tcW w:w="1335" w:type="dxa"/>
            <w:tcBorders>
              <w:top w:val="single" w:sz="4" w:space="0" w:color="000000"/>
              <w:left w:val="single" w:sz="4" w:space="0" w:color="000000"/>
              <w:bottom w:val="single" w:sz="4" w:space="0" w:color="000000"/>
            </w:tcBorders>
            <w:shd w:val="clear" w:color="auto" w:fill="C2E0AE"/>
          </w:tcPr>
          <w:p w:rsidR="0003437D" w:rsidRDefault="00EB406E">
            <w:pPr>
              <w:ind w:left="141"/>
              <w:rPr>
                <w:color w:val="274E13"/>
              </w:rPr>
            </w:pPr>
            <w:r>
              <w:rPr>
                <w:color w:val="274E13"/>
              </w:rPr>
              <w:t>¿Quién evalúa?</w:t>
            </w:r>
          </w:p>
        </w:tc>
        <w:tc>
          <w:tcPr>
            <w:tcW w:w="3315" w:type="dxa"/>
            <w:tcBorders>
              <w:top w:val="single" w:sz="4" w:space="0" w:color="000000"/>
              <w:left w:val="single" w:sz="4" w:space="0" w:color="000000"/>
              <w:bottom w:val="single" w:sz="4" w:space="0" w:color="000000"/>
              <w:right w:val="single" w:sz="4" w:space="0" w:color="000000"/>
            </w:tcBorders>
            <w:shd w:val="clear" w:color="auto" w:fill="C2E0AE"/>
          </w:tcPr>
          <w:p w:rsidR="0003437D" w:rsidRDefault="00EB406E">
            <w:pPr>
              <w:ind w:left="141"/>
              <w:rPr>
                <w:color w:val="274E13"/>
              </w:rPr>
            </w:pPr>
            <w:r>
              <w:rPr>
                <w:color w:val="274E13"/>
              </w:rPr>
              <w:t>¿Con qué se evalúa?</w:t>
            </w:r>
          </w:p>
          <w:p w:rsidR="0003437D" w:rsidRDefault="00EB406E">
            <w:pPr>
              <w:ind w:left="141"/>
              <w:rPr>
                <w:color w:val="274E13"/>
              </w:rPr>
            </w:pPr>
            <w:r>
              <w:rPr>
                <w:color w:val="274E13"/>
              </w:rPr>
              <w:t>(Herramienta de evaluación)</w:t>
            </w:r>
          </w:p>
        </w:tc>
      </w:tr>
      <w:tr w:rsidR="0003437D">
        <w:tc>
          <w:tcPr>
            <w:tcW w:w="6030" w:type="dxa"/>
            <w:tcBorders>
              <w:left w:val="single" w:sz="4" w:space="0" w:color="000000"/>
              <w:bottom w:val="single" w:sz="4" w:space="0" w:color="000000"/>
            </w:tcBorders>
            <w:shd w:val="clear" w:color="auto" w:fill="auto"/>
          </w:tcPr>
          <w:p w:rsidR="003A5F8B" w:rsidRDefault="003A5F8B">
            <w:pPr>
              <w:ind w:left="141"/>
            </w:pPr>
          </w:p>
          <w:p w:rsidR="0003437D" w:rsidRDefault="007F3B10">
            <w:pPr>
              <w:ind w:left="141"/>
            </w:pPr>
            <w:r>
              <w:t xml:space="preserve">Representación del cuento con marionetas ante el resto de compañeros del colegio. </w:t>
            </w:r>
          </w:p>
          <w:p w:rsidR="003A5F8B" w:rsidRDefault="003A5F8B">
            <w:pPr>
              <w:ind w:left="141"/>
            </w:pPr>
          </w:p>
        </w:tc>
        <w:tc>
          <w:tcPr>
            <w:tcW w:w="1335" w:type="dxa"/>
            <w:tcBorders>
              <w:left w:val="single" w:sz="4" w:space="0" w:color="000000"/>
              <w:bottom w:val="single" w:sz="4" w:space="0" w:color="000000"/>
            </w:tcBorders>
            <w:shd w:val="clear" w:color="auto" w:fill="auto"/>
          </w:tcPr>
          <w:p w:rsidR="003A5F8B" w:rsidRDefault="003A5F8B" w:rsidP="007F3B10">
            <w:pPr>
              <w:ind w:left="141"/>
            </w:pPr>
          </w:p>
          <w:p w:rsidR="0003437D" w:rsidRDefault="007F3B10" w:rsidP="007F3B10">
            <w:pPr>
              <w:ind w:left="141"/>
            </w:pPr>
            <w:proofErr w:type="spellStart"/>
            <w:r>
              <w:t>Autoeva-luación</w:t>
            </w:r>
            <w:proofErr w:type="spellEnd"/>
          </w:p>
        </w:tc>
        <w:tc>
          <w:tcPr>
            <w:tcW w:w="3315" w:type="dxa"/>
            <w:tcBorders>
              <w:left w:val="single" w:sz="4" w:space="0" w:color="000000"/>
              <w:bottom w:val="single" w:sz="4" w:space="0" w:color="000000"/>
              <w:right w:val="single" w:sz="4" w:space="0" w:color="000000"/>
            </w:tcBorders>
            <w:shd w:val="clear" w:color="auto" w:fill="auto"/>
          </w:tcPr>
          <w:p w:rsidR="003A5F8B" w:rsidRDefault="003A5F8B">
            <w:pPr>
              <w:ind w:left="141"/>
            </w:pPr>
          </w:p>
          <w:p w:rsidR="0003437D" w:rsidRDefault="007F3B10">
            <w:pPr>
              <w:ind w:left="141"/>
            </w:pPr>
            <w:r>
              <w:t>Rúbrica</w:t>
            </w:r>
          </w:p>
        </w:tc>
      </w:tr>
      <w:tr w:rsidR="0003437D" w:rsidTr="00E32404">
        <w:tc>
          <w:tcPr>
            <w:tcW w:w="6030" w:type="dxa"/>
            <w:tcBorders>
              <w:left w:val="single" w:sz="4" w:space="0" w:color="000000"/>
            </w:tcBorders>
            <w:shd w:val="clear" w:color="auto" w:fill="auto"/>
          </w:tcPr>
          <w:p w:rsidR="003A5F8B" w:rsidRDefault="003A5F8B">
            <w:pPr>
              <w:ind w:left="141"/>
            </w:pPr>
          </w:p>
          <w:p w:rsidR="0003437D" w:rsidRDefault="007F3B10">
            <w:pPr>
              <w:ind w:left="141"/>
            </w:pPr>
            <w:r>
              <w:t xml:space="preserve">Difusión del cuento, </w:t>
            </w:r>
            <w:proofErr w:type="spellStart"/>
            <w:r>
              <w:t>feedback</w:t>
            </w:r>
            <w:proofErr w:type="spellEnd"/>
            <w:r>
              <w:t xml:space="preserve"> y </w:t>
            </w:r>
            <w:proofErr w:type="spellStart"/>
            <w:r>
              <w:t>feedforward</w:t>
            </w:r>
            <w:proofErr w:type="spellEnd"/>
            <w:r>
              <w:t>.</w:t>
            </w:r>
            <w:r w:rsidR="003A5F8B">
              <w:t xml:space="preserve"> Además de la página web del colegio, se colgará el video de la representación con marionetas en redes sociales.</w:t>
            </w:r>
          </w:p>
        </w:tc>
        <w:tc>
          <w:tcPr>
            <w:tcW w:w="1335" w:type="dxa"/>
            <w:tcBorders>
              <w:left w:val="single" w:sz="4" w:space="0" w:color="000000"/>
            </w:tcBorders>
            <w:shd w:val="clear" w:color="auto" w:fill="auto"/>
          </w:tcPr>
          <w:p w:rsidR="003A5F8B" w:rsidRDefault="003A5F8B">
            <w:pPr>
              <w:ind w:left="141"/>
            </w:pPr>
          </w:p>
          <w:p w:rsidR="0003437D" w:rsidRDefault="007F3B10">
            <w:pPr>
              <w:ind w:left="141"/>
            </w:pPr>
            <w:proofErr w:type="spellStart"/>
            <w:r>
              <w:t>Hetero</w:t>
            </w:r>
            <w:proofErr w:type="spellEnd"/>
            <w:r>
              <w:t>-evaluación</w:t>
            </w:r>
          </w:p>
          <w:p w:rsidR="003A5F8B" w:rsidRDefault="003A5F8B">
            <w:pPr>
              <w:ind w:left="141"/>
            </w:pPr>
            <w:r>
              <w:t>(otros miembros de la comunidad educativa)</w:t>
            </w:r>
          </w:p>
          <w:p w:rsidR="003A5F8B" w:rsidRDefault="003A5F8B">
            <w:pPr>
              <w:ind w:left="141"/>
            </w:pPr>
          </w:p>
        </w:tc>
        <w:tc>
          <w:tcPr>
            <w:tcW w:w="3315" w:type="dxa"/>
            <w:tcBorders>
              <w:left w:val="single" w:sz="4" w:space="0" w:color="000000"/>
              <w:right w:val="single" w:sz="4" w:space="0" w:color="000000"/>
            </w:tcBorders>
            <w:shd w:val="clear" w:color="auto" w:fill="auto"/>
          </w:tcPr>
          <w:p w:rsidR="003A5F8B" w:rsidRDefault="003A5F8B">
            <w:pPr>
              <w:ind w:left="141"/>
            </w:pPr>
          </w:p>
          <w:p w:rsidR="0003437D" w:rsidRDefault="007F3B10">
            <w:pPr>
              <w:ind w:left="141"/>
            </w:pPr>
            <w:r>
              <w:t>Escala de valoración (se registrará el número de “</w:t>
            </w:r>
            <w:proofErr w:type="spellStart"/>
            <w:r>
              <w:t>likes</w:t>
            </w:r>
            <w:proofErr w:type="spellEnd"/>
            <w:r>
              <w:t>” del video, los comentarios,    las veces que ha sido compartido, etc.).</w:t>
            </w:r>
          </w:p>
          <w:p w:rsidR="003A5F8B" w:rsidRDefault="003A5F8B">
            <w:pPr>
              <w:ind w:left="141"/>
            </w:pPr>
          </w:p>
        </w:tc>
      </w:tr>
      <w:tr w:rsidR="00E32404">
        <w:tc>
          <w:tcPr>
            <w:tcW w:w="6030" w:type="dxa"/>
            <w:tcBorders>
              <w:left w:val="single" w:sz="4" w:space="0" w:color="000000"/>
              <w:bottom w:val="single" w:sz="4" w:space="0" w:color="000000"/>
            </w:tcBorders>
            <w:shd w:val="clear" w:color="auto" w:fill="auto"/>
          </w:tcPr>
          <w:p w:rsidR="003A5F8B" w:rsidRDefault="003A5F8B" w:rsidP="00237FEF"/>
          <w:p w:rsidR="00237FEF" w:rsidRDefault="007F3B10" w:rsidP="00237FEF">
            <w:r>
              <w:t xml:space="preserve">Actividad de cierre: </w:t>
            </w:r>
            <w:r w:rsidR="00237FEF">
              <w:t>reflexión escrita en la que se aborden las siguientes cuestiones:</w:t>
            </w:r>
          </w:p>
          <w:p w:rsidR="00E32404" w:rsidRDefault="007F3B10" w:rsidP="00237FEF">
            <w:r>
              <w:lastRenderedPageBreak/>
              <w:t>¿</w:t>
            </w:r>
            <w:proofErr w:type="gramStart"/>
            <w:r w:rsidR="00237FEF">
              <w:t>q</w:t>
            </w:r>
            <w:r>
              <w:t>ué</w:t>
            </w:r>
            <w:proofErr w:type="gramEnd"/>
            <w:r>
              <w:t xml:space="preserve"> he aprendido a través de la tarea integrada?, ¿Cómo lo he aprendido?, ¿Qué sentimientos se han despertado en mí?, ¿Qué cambios se han producido en mi comportamiento y en mi entorno cercano</w:t>
            </w:r>
            <w:r w:rsidR="00237FEF">
              <w:t>?</w:t>
            </w:r>
          </w:p>
          <w:p w:rsidR="003A5F8B" w:rsidRDefault="003A5F8B" w:rsidP="00237FEF"/>
        </w:tc>
        <w:tc>
          <w:tcPr>
            <w:tcW w:w="1335" w:type="dxa"/>
            <w:tcBorders>
              <w:left w:val="single" w:sz="4" w:space="0" w:color="000000"/>
              <w:bottom w:val="single" w:sz="4" w:space="0" w:color="000000"/>
            </w:tcBorders>
            <w:shd w:val="clear" w:color="auto" w:fill="auto"/>
          </w:tcPr>
          <w:p w:rsidR="003A5F8B" w:rsidRDefault="003A5F8B">
            <w:pPr>
              <w:ind w:left="141"/>
            </w:pPr>
          </w:p>
          <w:p w:rsidR="00E32404" w:rsidRDefault="003A5F8B">
            <w:pPr>
              <w:ind w:left="141"/>
            </w:pPr>
            <w:proofErr w:type="spellStart"/>
            <w:r w:rsidRPr="003A5F8B">
              <w:t>Hetero</w:t>
            </w:r>
            <w:proofErr w:type="spellEnd"/>
            <w:r w:rsidRPr="003A5F8B">
              <w:t xml:space="preserve">-evaluación </w:t>
            </w:r>
            <w:r w:rsidRPr="003A5F8B">
              <w:lastRenderedPageBreak/>
              <w:t>(el profesor)</w:t>
            </w:r>
          </w:p>
        </w:tc>
        <w:tc>
          <w:tcPr>
            <w:tcW w:w="3315" w:type="dxa"/>
            <w:tcBorders>
              <w:left w:val="single" w:sz="4" w:space="0" w:color="000000"/>
              <w:bottom w:val="single" w:sz="4" w:space="0" w:color="000000"/>
              <w:right w:val="single" w:sz="4" w:space="0" w:color="000000"/>
            </w:tcBorders>
            <w:shd w:val="clear" w:color="auto" w:fill="auto"/>
          </w:tcPr>
          <w:p w:rsidR="003A5F8B" w:rsidRDefault="003A5F8B">
            <w:pPr>
              <w:ind w:left="141"/>
            </w:pPr>
          </w:p>
          <w:p w:rsidR="00E32404" w:rsidRDefault="007F3B10">
            <w:pPr>
              <w:ind w:left="141"/>
            </w:pPr>
            <w:r>
              <w:t>Diario de aprendizaje.</w:t>
            </w:r>
          </w:p>
        </w:tc>
      </w:tr>
    </w:tbl>
    <w:p w:rsidR="003A5F8B" w:rsidRDefault="003A5F8B" w:rsidP="00E32404">
      <w:pPr>
        <w:pStyle w:val="Ttulo1"/>
        <w:ind w:firstLine="0"/>
        <w:contextualSpacing w:val="0"/>
        <w:rPr>
          <w:rFonts w:ascii="Times New Roman" w:hAnsi="Times New Roman" w:cs="Times New Roman"/>
          <w:b w:val="0"/>
          <w:color w:val="auto"/>
          <w:sz w:val="24"/>
          <w:szCs w:val="24"/>
        </w:rPr>
      </w:pPr>
      <w:bookmarkStart w:id="1" w:name="_d8ec2nv6ezt5" w:colFirst="0" w:colLast="0"/>
      <w:bookmarkEnd w:id="1"/>
    </w:p>
    <w:p w:rsidR="00E32404" w:rsidRDefault="00E32404" w:rsidP="00E32404">
      <w:pPr>
        <w:pStyle w:val="Ttulo1"/>
        <w:ind w:firstLine="0"/>
        <w:contextualSpacing w:val="0"/>
        <w:rPr>
          <w:rFonts w:ascii="Times New Roman" w:hAnsi="Times New Roman" w:cs="Times New Roman"/>
          <w:b w:val="0"/>
          <w:color w:val="auto"/>
          <w:sz w:val="24"/>
          <w:szCs w:val="24"/>
        </w:rPr>
      </w:pPr>
      <w:r w:rsidRPr="00E32404">
        <w:rPr>
          <w:rFonts w:ascii="Times New Roman" w:hAnsi="Times New Roman" w:cs="Times New Roman"/>
          <w:b w:val="0"/>
          <w:color w:val="auto"/>
          <w:sz w:val="24"/>
          <w:szCs w:val="24"/>
        </w:rPr>
        <w:t xml:space="preserve">Por último, señalar que contamos con un blog del aula en el que se van a ir compartiendo </w:t>
      </w:r>
      <w:r>
        <w:rPr>
          <w:rFonts w:ascii="Times New Roman" w:hAnsi="Times New Roman" w:cs="Times New Roman"/>
          <w:b w:val="0"/>
          <w:color w:val="auto"/>
          <w:sz w:val="24"/>
          <w:szCs w:val="24"/>
        </w:rPr>
        <w:t xml:space="preserve">todas las actividades de la tarea integrada </w:t>
      </w:r>
      <w:r w:rsidRPr="00E32404">
        <w:rPr>
          <w:rFonts w:ascii="Times New Roman" w:hAnsi="Times New Roman" w:cs="Times New Roman"/>
          <w:b w:val="0"/>
          <w:color w:val="auto"/>
          <w:sz w:val="24"/>
          <w:szCs w:val="24"/>
        </w:rPr>
        <w:t xml:space="preserve">para que puedan ser conocidas por las familias y otros miembros de la comunidad educativa. </w:t>
      </w:r>
      <w:r>
        <w:rPr>
          <w:rFonts w:ascii="Times New Roman" w:hAnsi="Times New Roman" w:cs="Times New Roman"/>
          <w:b w:val="0"/>
          <w:color w:val="auto"/>
          <w:sz w:val="24"/>
          <w:szCs w:val="24"/>
        </w:rPr>
        <w:t xml:space="preserve">Este blog nos servirá como e-portafolio. </w:t>
      </w:r>
    </w:p>
    <w:p w:rsidR="002133AF" w:rsidRDefault="002133AF" w:rsidP="00237FEF">
      <w:pPr>
        <w:pStyle w:val="Ttulo1"/>
        <w:contextualSpacing w:val="0"/>
      </w:pPr>
    </w:p>
    <w:p w:rsidR="0003437D" w:rsidRDefault="00EB406E" w:rsidP="00237FEF">
      <w:pPr>
        <w:pStyle w:val="Ttulo1"/>
        <w:contextualSpacing w:val="0"/>
      </w:pPr>
      <w:r>
        <w:t>6. Rúbrica de una actividad</w:t>
      </w:r>
    </w:p>
    <w:p w:rsidR="002133AF" w:rsidRPr="002133AF" w:rsidRDefault="002133AF" w:rsidP="002133AF"/>
    <w:p w:rsidR="00237FEF" w:rsidRDefault="00237FEF" w:rsidP="00237FEF">
      <w:r>
        <w:t>A continuación aparece la rúbrica de la actividad dirigida a crear</w:t>
      </w:r>
      <w:r w:rsidRPr="00237FEF">
        <w:t xml:space="preserve"> el guion para el cuento con marionetas.</w:t>
      </w:r>
    </w:p>
    <w:p w:rsidR="00237FEF" w:rsidRDefault="00237FEF" w:rsidP="00237FEF"/>
    <w:tbl>
      <w:tblPr>
        <w:tblStyle w:val="Tablaconcuadrcula"/>
        <w:tblW w:w="0" w:type="auto"/>
        <w:tblLook w:val="04A0" w:firstRow="1" w:lastRow="0" w:firstColumn="1" w:lastColumn="0" w:noHBand="0" w:noVBand="1"/>
      </w:tblPr>
      <w:tblGrid>
        <w:gridCol w:w="2838"/>
        <w:gridCol w:w="2123"/>
        <w:gridCol w:w="2124"/>
        <w:gridCol w:w="2124"/>
      </w:tblGrid>
      <w:tr w:rsidR="001057BC" w:rsidRPr="00237FEF" w:rsidTr="00113DB2">
        <w:tc>
          <w:tcPr>
            <w:tcW w:w="2123" w:type="dxa"/>
          </w:tcPr>
          <w:p w:rsidR="00237FEF" w:rsidRPr="00366E5D" w:rsidRDefault="00237FEF" w:rsidP="00237FEF">
            <w:pPr>
              <w:rPr>
                <w:color w:val="FFC000"/>
              </w:rPr>
            </w:pPr>
            <w:r w:rsidRPr="001057BC">
              <w:rPr>
                <w:color w:val="76923C" w:themeColor="accent3" w:themeShade="BF"/>
              </w:rPr>
              <w:t>CRITERIOS</w:t>
            </w:r>
          </w:p>
        </w:tc>
        <w:tc>
          <w:tcPr>
            <w:tcW w:w="2123" w:type="dxa"/>
            <w:tcBorders>
              <w:right w:val="nil"/>
            </w:tcBorders>
          </w:tcPr>
          <w:p w:rsidR="00237FEF" w:rsidRPr="00366E5D" w:rsidRDefault="00237FEF" w:rsidP="00237FEF">
            <w:pPr>
              <w:rPr>
                <w:color w:val="9E7800"/>
              </w:rPr>
            </w:pPr>
            <w:r w:rsidRPr="0077456F">
              <w:rPr>
                <w:color w:val="00B050"/>
              </w:rPr>
              <w:t>NI</w:t>
            </w:r>
            <w:r w:rsidRPr="0077456F">
              <w:rPr>
                <w:color w:val="FFC000"/>
              </w:rPr>
              <w:t>VE</w:t>
            </w:r>
            <w:r w:rsidRPr="0077456F">
              <w:rPr>
                <w:color w:val="FF0000"/>
              </w:rPr>
              <w:t>LES</w:t>
            </w:r>
          </w:p>
        </w:tc>
        <w:tc>
          <w:tcPr>
            <w:tcW w:w="2124" w:type="dxa"/>
            <w:tcBorders>
              <w:left w:val="nil"/>
              <w:right w:val="nil"/>
            </w:tcBorders>
          </w:tcPr>
          <w:p w:rsidR="00237FEF" w:rsidRPr="00237FEF" w:rsidRDefault="00237FEF" w:rsidP="00237FEF"/>
        </w:tc>
        <w:tc>
          <w:tcPr>
            <w:tcW w:w="2124" w:type="dxa"/>
            <w:tcBorders>
              <w:left w:val="nil"/>
            </w:tcBorders>
          </w:tcPr>
          <w:p w:rsidR="00237FEF" w:rsidRPr="00237FEF" w:rsidRDefault="00237FEF" w:rsidP="00237FEF"/>
        </w:tc>
      </w:tr>
      <w:tr w:rsidR="001057BC" w:rsidRPr="00237FEF" w:rsidTr="00113DB2">
        <w:tc>
          <w:tcPr>
            <w:tcW w:w="2123" w:type="dxa"/>
          </w:tcPr>
          <w:p w:rsidR="0077456F" w:rsidRDefault="0077456F" w:rsidP="00237FEF"/>
          <w:p w:rsidR="00237FEF" w:rsidRDefault="00237FEF" w:rsidP="00237FEF">
            <w:r w:rsidRPr="00237FEF">
              <w:t>Analiza, explica y expone las causas y consecuencias de la intervención humana en el medio.</w:t>
            </w:r>
          </w:p>
          <w:p w:rsidR="0077456F" w:rsidRDefault="0077456F" w:rsidP="00237FEF"/>
          <w:p w:rsidR="0077456F" w:rsidRPr="00237FEF" w:rsidRDefault="0077456F" w:rsidP="00237FEF">
            <w:r w:rsidRPr="0077456F">
              <w:rPr>
                <w:noProof/>
              </w:rPr>
              <w:drawing>
                <wp:inline distT="0" distB="0" distL="0" distR="0">
                  <wp:extent cx="1533525" cy="1158060"/>
                  <wp:effectExtent l="0" t="0" r="0" b="4445"/>
                  <wp:docPr id="7" name="Imagen 7" descr="D:\Perfiles\educalogin\Desktop\impacto_ambient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Perfiles\educalogin\Desktop\impacto_ambiental.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48065" cy="1169040"/>
                          </a:xfrm>
                          <a:prstGeom prst="rect">
                            <a:avLst/>
                          </a:prstGeom>
                          <a:noFill/>
                          <a:ln>
                            <a:noFill/>
                          </a:ln>
                        </pic:spPr>
                      </pic:pic>
                    </a:graphicData>
                  </a:graphic>
                </wp:inline>
              </w:drawing>
            </w:r>
          </w:p>
        </w:tc>
        <w:tc>
          <w:tcPr>
            <w:tcW w:w="2123" w:type="dxa"/>
          </w:tcPr>
          <w:p w:rsidR="0077456F" w:rsidRDefault="0077456F" w:rsidP="00237FEF">
            <w:pPr>
              <w:rPr>
                <w:color w:val="00B050"/>
              </w:rPr>
            </w:pPr>
          </w:p>
          <w:p w:rsidR="00237FEF" w:rsidRPr="0077456F" w:rsidRDefault="00237FEF" w:rsidP="00237FEF">
            <w:pPr>
              <w:rPr>
                <w:color w:val="00B050"/>
              </w:rPr>
            </w:pPr>
            <w:r w:rsidRPr="0077456F">
              <w:rPr>
                <w:color w:val="00B050"/>
              </w:rPr>
              <w:t xml:space="preserve">2 puntos </w:t>
            </w:r>
          </w:p>
          <w:p w:rsidR="00237FEF" w:rsidRPr="00237FEF" w:rsidRDefault="001057BC" w:rsidP="00237FEF">
            <w:r>
              <w:t>El</w:t>
            </w:r>
            <w:r w:rsidR="00237FEF" w:rsidRPr="00237FEF">
              <w:t xml:space="preserve"> </w:t>
            </w:r>
            <w:r w:rsidR="00237FEF" w:rsidRPr="0077456F">
              <w:t xml:space="preserve">cuento analiza, </w:t>
            </w:r>
            <w:r w:rsidR="00237FEF" w:rsidRPr="00237FEF">
              <w:t>explica y expone las causas y consecuencias del uso inadecuado de los contenedores de basura.</w:t>
            </w:r>
          </w:p>
          <w:p w:rsidR="00237FEF" w:rsidRDefault="00237FEF" w:rsidP="00237FEF"/>
          <w:p w:rsidR="001057BC" w:rsidRPr="00237FEF" w:rsidRDefault="001057BC" w:rsidP="00237FEF"/>
        </w:tc>
        <w:tc>
          <w:tcPr>
            <w:tcW w:w="2124" w:type="dxa"/>
          </w:tcPr>
          <w:p w:rsidR="0077456F" w:rsidRDefault="0077456F" w:rsidP="00237FEF">
            <w:pPr>
              <w:rPr>
                <w:color w:val="FFC000"/>
              </w:rPr>
            </w:pPr>
          </w:p>
          <w:p w:rsidR="00237FEF" w:rsidRPr="0077456F" w:rsidRDefault="00237FEF" w:rsidP="00237FEF">
            <w:pPr>
              <w:rPr>
                <w:color w:val="FFC000"/>
              </w:rPr>
            </w:pPr>
            <w:r w:rsidRPr="0077456F">
              <w:rPr>
                <w:color w:val="FFC000"/>
              </w:rPr>
              <w:t>1 punto</w:t>
            </w:r>
          </w:p>
          <w:p w:rsidR="00237FEF" w:rsidRPr="00237FEF" w:rsidRDefault="001057BC" w:rsidP="00237FEF">
            <w:r>
              <w:t>El</w:t>
            </w:r>
            <w:r w:rsidR="00237FEF" w:rsidRPr="00237FEF">
              <w:t xml:space="preserve"> cuento analiza, explica y expone solo las causas o bien consecuencias del uso inadecuado de los contenedores de basura.</w:t>
            </w:r>
          </w:p>
          <w:p w:rsidR="00237FEF" w:rsidRPr="00237FEF" w:rsidRDefault="00237FEF" w:rsidP="00237FEF"/>
        </w:tc>
        <w:tc>
          <w:tcPr>
            <w:tcW w:w="2124" w:type="dxa"/>
          </w:tcPr>
          <w:p w:rsidR="0077456F" w:rsidRDefault="0077456F" w:rsidP="00237FEF">
            <w:pPr>
              <w:rPr>
                <w:color w:val="FF0000"/>
              </w:rPr>
            </w:pPr>
          </w:p>
          <w:p w:rsidR="00237FEF" w:rsidRPr="0077456F" w:rsidRDefault="00237FEF" w:rsidP="00237FEF">
            <w:pPr>
              <w:rPr>
                <w:color w:val="FF0000"/>
              </w:rPr>
            </w:pPr>
            <w:r w:rsidRPr="0077456F">
              <w:rPr>
                <w:color w:val="FF0000"/>
              </w:rPr>
              <w:t>0 puntos</w:t>
            </w:r>
          </w:p>
          <w:p w:rsidR="00237FEF" w:rsidRDefault="001057BC" w:rsidP="00237FEF">
            <w:r>
              <w:t>El</w:t>
            </w:r>
            <w:r w:rsidR="00237FEF" w:rsidRPr="00237FEF">
              <w:t xml:space="preserve"> cuento no analiza, explica y expone con claridad ni las causas ni las  consecuencias del uso inadecuado de los contenedores de basura.</w:t>
            </w:r>
          </w:p>
          <w:p w:rsidR="001057BC" w:rsidRDefault="001057BC" w:rsidP="00237FEF"/>
          <w:p w:rsidR="001057BC" w:rsidRDefault="001057BC" w:rsidP="00237FEF"/>
          <w:p w:rsidR="001057BC" w:rsidRDefault="001057BC" w:rsidP="00237FEF"/>
          <w:p w:rsidR="001057BC" w:rsidRDefault="001057BC" w:rsidP="00237FEF"/>
          <w:p w:rsidR="001057BC" w:rsidRPr="00237FEF" w:rsidRDefault="001057BC" w:rsidP="00237FEF"/>
          <w:p w:rsidR="00237FEF" w:rsidRPr="00237FEF" w:rsidRDefault="00237FEF" w:rsidP="00237FEF"/>
        </w:tc>
      </w:tr>
      <w:tr w:rsidR="001057BC" w:rsidRPr="00237FEF" w:rsidTr="00113DB2">
        <w:tc>
          <w:tcPr>
            <w:tcW w:w="2123" w:type="dxa"/>
          </w:tcPr>
          <w:p w:rsidR="0077456F" w:rsidRDefault="0077456F" w:rsidP="00237FEF"/>
          <w:p w:rsidR="00237FEF" w:rsidRDefault="00237FEF" w:rsidP="00237FEF">
            <w:r w:rsidRPr="00237FEF">
              <w:t>Expone gráficamente argumentos para rechazar actividades humanas contaminantes.</w:t>
            </w:r>
          </w:p>
          <w:p w:rsidR="0077456F" w:rsidRDefault="0077456F" w:rsidP="00237FEF"/>
          <w:p w:rsidR="0077456F" w:rsidRDefault="0077456F" w:rsidP="00237FEF">
            <w:r w:rsidRPr="0077456F">
              <w:rPr>
                <w:noProof/>
              </w:rPr>
              <w:drawing>
                <wp:inline distT="0" distB="0" distL="0" distR="0">
                  <wp:extent cx="1352550" cy="1459028"/>
                  <wp:effectExtent l="0" t="0" r="0" b="8255"/>
                  <wp:docPr id="4" name="Imagen 4" descr="D:\Perfiles\educalogin\Desktop\cuidadoo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Perfiles\educalogin\Desktop\cuidadoo4.g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9242" cy="1477034"/>
                          </a:xfrm>
                          <a:prstGeom prst="rect">
                            <a:avLst/>
                          </a:prstGeom>
                          <a:noFill/>
                          <a:ln>
                            <a:noFill/>
                          </a:ln>
                        </pic:spPr>
                      </pic:pic>
                    </a:graphicData>
                  </a:graphic>
                </wp:inline>
              </w:drawing>
            </w:r>
          </w:p>
          <w:p w:rsidR="0077456F" w:rsidRDefault="0077456F" w:rsidP="00237FEF"/>
          <w:p w:rsidR="0077456F" w:rsidRPr="00237FEF" w:rsidRDefault="0077456F" w:rsidP="00237FEF">
            <w:r w:rsidRPr="0077456F">
              <w:rPr>
                <w:noProof/>
              </w:rPr>
              <mc:AlternateContent>
                <mc:Choice Requires="wps">
                  <w:drawing>
                    <wp:inline distT="0" distB="0" distL="0" distR="0">
                      <wp:extent cx="304800" cy="304800"/>
                      <wp:effectExtent l="0" t="0" r="0" b="0"/>
                      <wp:docPr id="1" name="Rectángulo 1" descr="Image result for rechazar actividades humanas contaminante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456F" w:rsidRDefault="0077456F" w:rsidP="0077456F">
                                  <w:pPr>
                                    <w:jc w:val="center"/>
                                  </w:pPr>
                                  <w:r w:rsidRPr="0077456F">
                                    <w:rPr>
                                      <w:noProof/>
                                    </w:rPr>
                                    <w:drawing>
                                      <wp:inline distT="0" distB="0" distL="0" distR="0">
                                        <wp:extent cx="1028700" cy="1109686"/>
                                        <wp:effectExtent l="0" t="0" r="0" b="0"/>
                                        <wp:docPr id="2" name="Imagen 2" descr="D:\Perfiles\educalogin\Desktop\cuidadoo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Perfiles\educalogin\Desktop\cuidadoo4.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39447" cy="1121279"/>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inline>
                  </w:drawing>
                </mc:Choice>
                <mc:Fallback>
                  <w:pict>
                    <v:rect id="Rectángulo 1" o:spid="_x0000_s1026" alt="Image result for rechazar actividades humanas contaminantes."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rci6wIAAAkGAAAOAAAAZHJzL2Uyb0RvYy54bWysVF1u2zAMfh+wOwh6d22nThobdYs2aYYC&#10;3Vas2wEYWbaF2ZInKXHaYYfZWXaxUXLSJO3LsM0PAkXSH/8+8fxy0zZkzbURSuY0Poko4ZKpQsgq&#10;p18+L4IpJcaCLKBRkuf0kRt6efH2zXnfZXykatUUXBMEkSbru5zW1nZZGBpW8xbMieq4RGOpdAsW&#10;r7oKCw09ordNOIqiSdgrXXRaMW4MaueDkV54/LLkzH4sS8MtaXKKuVl/an8u3RlenENWaehqwbZp&#10;wF9k0YKQGPQZag4WyEqLV1CtYFoZVdoTptpQlaVg3NeA1cTRi2oeaui4rwWbY7rnNpn/B8s+rO81&#10;EQXOjhIJLY7oEzbt109ZrRpFUFlww7Bhty1UnGhuVo0lOA8UWQ1PoAkwK9aiAHQk9aoFCYYwJS20&#10;QoK03Jy4LvedyTDYQ3evXZ9Md6fYV0OkmtUgK35lOgw7ZLFTaa36mkOB5cYOIjzCcBeDaGTZv1cF&#10;5g0rq/wMNqVuXQzsLtn4UT8+j5pvLGGoPI2SaYSEYGjayi4CZLufO23sO65a4oScYrXWg8P6ztjB&#10;defiYkm1EE2DesgaeaRAzEGDofFXZ3NJeHJ8T6P0ZnozTYJkNLkJkmg+D64WsySYLOKz8fx0PpvN&#10;4x8ubpxktSgKLl2YHVHj5M+IsH0yA8WeqWpUIwoH51IyulrOGk3WgA9l4T/fcrTs3cLjNHy/sJYX&#10;JcWjJLoepcFiMj0LkkUyDtKzaBpEcXqdTqIkTeaL45LuhOT/XhLpc5qOR2M/pYOkX9QW+e91bZC1&#10;wuIqakSbU6QGfs4JMsfAG1l42YJoBvmgFS79fStw3LtBe746ig7st5vlBlEcb5eqeETmaoXMQhLi&#10;/kShVvqJkh53UU7NtxVoTklzK5H9aZwkbnn5SzI+G+FFH1qWhxaQDKFyaikZxJkdFt6q06KqMVLs&#10;eyTVFb6YUng277PavjPcN76o7W50C+3w7r32G/ziNwAAAP//AwBQSwMEFAAGAAgAAAAhAEyg6SzY&#10;AAAAAwEAAA8AAABkcnMvZG93bnJldi54bWxMj0FLw0AQhe+C/2EZwYvYjSJSYjZFCmIRoZhqz9Ps&#10;mASzs2l2m8R/36ke9DLD4w1vvpctJteqgfrQeDZwM0tAEZfeNlwZeN88Xc9BhYhssfVMBr4pwCI/&#10;P8swtX7kNxqKWCkJ4ZCigTrGLtU6lDU5DDPfEYv36XuHUWRfadvjKOGu1bdJcq8dNiwfauxoWVP5&#10;VRycgbFcD9vN67NeX21Xnver/bL4eDHm8mJ6fAAVaYp/x3DCF3TIhWnnD2yDag1Ikfgzxbubi9r9&#10;bp1n+j97fgQAAP//AwBQSwECLQAUAAYACAAAACEAtoM4kv4AAADhAQAAEwAAAAAAAAAAAAAAAAAA&#10;AAAAW0NvbnRlbnRfVHlwZXNdLnhtbFBLAQItABQABgAIAAAAIQA4/SH/1gAAAJQBAAALAAAAAAAA&#10;AAAAAAAAAC8BAABfcmVscy8ucmVsc1BLAQItABQABgAIAAAAIQC6trci6wIAAAkGAAAOAAAAAAAA&#10;AAAAAAAAAC4CAABkcnMvZTJvRG9jLnhtbFBLAQItABQABgAIAAAAIQBMoOks2AAAAAMBAAAPAAAA&#10;AAAAAAAAAAAAAEUFAABkcnMvZG93bnJldi54bWxQSwUGAAAAAAQABADzAAAASgYAAAAA&#10;" filled="f" stroked="f">
                      <o:lock v:ext="edit" aspectratio="t"/>
                      <v:textbox>
                        <w:txbxContent>
                          <w:p w:rsidR="0077456F" w:rsidRDefault="0077456F" w:rsidP="0077456F">
                            <w:pPr>
                              <w:jc w:val="center"/>
                            </w:pPr>
                            <w:r w:rsidRPr="0077456F">
                              <w:rPr>
                                <w:noProof/>
                              </w:rPr>
                              <w:drawing>
                                <wp:inline distT="0" distB="0" distL="0" distR="0">
                                  <wp:extent cx="1028700" cy="1109686"/>
                                  <wp:effectExtent l="0" t="0" r="0" b="0"/>
                                  <wp:docPr id="2" name="Imagen 2" descr="D:\Perfiles\educalogin\Desktop\cuidadoo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Perfiles\educalogin\Desktop\cuidadoo4.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39447" cy="1121279"/>
                                          </a:xfrm>
                                          <a:prstGeom prst="rect">
                                            <a:avLst/>
                                          </a:prstGeom>
                                          <a:noFill/>
                                          <a:ln>
                                            <a:noFill/>
                                          </a:ln>
                                        </pic:spPr>
                                      </pic:pic>
                                    </a:graphicData>
                                  </a:graphic>
                                </wp:inline>
                              </w:drawing>
                            </w:r>
                          </w:p>
                        </w:txbxContent>
                      </v:textbox>
                      <w10:anchorlock/>
                    </v:rect>
                  </w:pict>
                </mc:Fallback>
              </mc:AlternateContent>
            </w:r>
          </w:p>
        </w:tc>
        <w:tc>
          <w:tcPr>
            <w:tcW w:w="2123" w:type="dxa"/>
          </w:tcPr>
          <w:p w:rsidR="0077456F" w:rsidRDefault="0077456F" w:rsidP="00237FEF">
            <w:pPr>
              <w:rPr>
                <w:color w:val="00B050"/>
              </w:rPr>
            </w:pPr>
          </w:p>
          <w:p w:rsidR="00237FEF" w:rsidRPr="0077456F" w:rsidRDefault="00237FEF" w:rsidP="00237FEF">
            <w:pPr>
              <w:rPr>
                <w:color w:val="00B050"/>
              </w:rPr>
            </w:pPr>
            <w:r w:rsidRPr="0077456F">
              <w:rPr>
                <w:color w:val="00B050"/>
              </w:rPr>
              <w:t>2 puntos</w:t>
            </w:r>
          </w:p>
          <w:p w:rsidR="00237FEF" w:rsidRPr="00237FEF" w:rsidRDefault="00237FEF" w:rsidP="00237FEF">
            <w:r w:rsidRPr="00237FEF">
              <w:t>Los personajes del cuento rechazan el colocar basura fuera de los contenedores y plantean varias soluciones para hacer frente a este problema.</w:t>
            </w:r>
          </w:p>
        </w:tc>
        <w:tc>
          <w:tcPr>
            <w:tcW w:w="2124" w:type="dxa"/>
          </w:tcPr>
          <w:p w:rsidR="0077456F" w:rsidRDefault="0077456F" w:rsidP="00237FEF">
            <w:pPr>
              <w:rPr>
                <w:color w:val="FFC000"/>
              </w:rPr>
            </w:pPr>
          </w:p>
          <w:p w:rsidR="00237FEF" w:rsidRPr="0077456F" w:rsidRDefault="00237FEF" w:rsidP="00237FEF">
            <w:pPr>
              <w:rPr>
                <w:color w:val="FFC000"/>
              </w:rPr>
            </w:pPr>
            <w:r w:rsidRPr="0077456F">
              <w:rPr>
                <w:color w:val="FFC000"/>
              </w:rPr>
              <w:t>1 punto</w:t>
            </w:r>
          </w:p>
          <w:p w:rsidR="00237FEF" w:rsidRPr="00237FEF" w:rsidRDefault="00237FEF" w:rsidP="00237FEF">
            <w:r w:rsidRPr="00237FEF">
              <w:t>Los personajes del cuento rechazan el colocar basura fuera de los contenedores y plantean una única solución para hacer frente a este problema.</w:t>
            </w:r>
          </w:p>
        </w:tc>
        <w:tc>
          <w:tcPr>
            <w:tcW w:w="2124" w:type="dxa"/>
          </w:tcPr>
          <w:p w:rsidR="0077456F" w:rsidRDefault="0077456F" w:rsidP="00237FEF">
            <w:pPr>
              <w:rPr>
                <w:color w:val="FF0000"/>
              </w:rPr>
            </w:pPr>
          </w:p>
          <w:p w:rsidR="00237FEF" w:rsidRPr="0077456F" w:rsidRDefault="00237FEF" w:rsidP="00237FEF">
            <w:pPr>
              <w:rPr>
                <w:color w:val="FF0000"/>
              </w:rPr>
            </w:pPr>
            <w:r w:rsidRPr="0077456F">
              <w:rPr>
                <w:color w:val="FF0000"/>
              </w:rPr>
              <w:t>0 puntos</w:t>
            </w:r>
          </w:p>
          <w:p w:rsidR="00237FEF" w:rsidRDefault="00237FEF" w:rsidP="00237FEF">
            <w:r w:rsidRPr="00237FEF">
              <w:t>Los personajes del cuento no rechazan el colocar basura fuera de los contenedores y/o no plantean ninguna posible solución  para hacer frente a este problema.</w:t>
            </w:r>
          </w:p>
          <w:p w:rsidR="002133AF" w:rsidRDefault="002133AF" w:rsidP="00237FEF"/>
          <w:p w:rsidR="002133AF" w:rsidRDefault="002133AF" w:rsidP="00237FEF"/>
          <w:p w:rsidR="002133AF" w:rsidRDefault="002133AF" w:rsidP="00237FEF"/>
          <w:p w:rsidR="002133AF" w:rsidRDefault="002133AF" w:rsidP="00237FEF"/>
          <w:p w:rsidR="001057BC" w:rsidRDefault="001057BC" w:rsidP="00237FEF"/>
          <w:p w:rsidR="002133AF" w:rsidRPr="00237FEF" w:rsidRDefault="002133AF" w:rsidP="00237FEF"/>
        </w:tc>
      </w:tr>
      <w:tr w:rsidR="001057BC" w:rsidRPr="00237FEF" w:rsidTr="00113DB2">
        <w:tc>
          <w:tcPr>
            <w:tcW w:w="2123" w:type="dxa"/>
          </w:tcPr>
          <w:p w:rsidR="00B55D04" w:rsidRDefault="00B55D04" w:rsidP="00B55D04"/>
          <w:p w:rsidR="00B55D04" w:rsidRDefault="00366E5D" w:rsidP="00B55D04">
            <w:r w:rsidRPr="00366E5D">
              <w:t>Escribe text</w:t>
            </w:r>
            <w:r>
              <w:t xml:space="preserve">os usando el registro adecuado y </w:t>
            </w:r>
            <w:r w:rsidRPr="00366E5D">
              <w:t>organizando las ideas con claridad</w:t>
            </w:r>
            <w:r>
              <w:t>.</w:t>
            </w:r>
            <w:r w:rsidRPr="00366E5D">
              <w:t xml:space="preserve"> </w:t>
            </w:r>
          </w:p>
          <w:p w:rsidR="00B55D04" w:rsidRDefault="001057BC" w:rsidP="00B55D04">
            <w:r w:rsidRPr="001057BC">
              <w:rPr>
                <w:noProof/>
              </w:rPr>
              <w:drawing>
                <wp:inline distT="0" distB="0" distL="0" distR="0">
                  <wp:extent cx="1665000" cy="1247775"/>
                  <wp:effectExtent l="0" t="0" r="0" b="0"/>
                  <wp:docPr id="9" name="Imagen 9" descr="D:\Perfiles\educalogin\Desktop\12may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Perfiles\educalogin\Desktop\12may17.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flipH="1">
                            <a:off x="0" y="0"/>
                            <a:ext cx="1675189" cy="1255411"/>
                          </a:xfrm>
                          <a:prstGeom prst="rect">
                            <a:avLst/>
                          </a:prstGeom>
                          <a:noFill/>
                          <a:ln>
                            <a:noFill/>
                          </a:ln>
                        </pic:spPr>
                      </pic:pic>
                    </a:graphicData>
                  </a:graphic>
                </wp:inline>
              </w:drawing>
            </w:r>
          </w:p>
          <w:p w:rsidR="00B55D04" w:rsidRDefault="00B55D04" w:rsidP="00B55D04"/>
          <w:p w:rsidR="00B55D04" w:rsidRPr="00237FEF" w:rsidRDefault="00B55D04" w:rsidP="00B55D04"/>
        </w:tc>
        <w:tc>
          <w:tcPr>
            <w:tcW w:w="2123" w:type="dxa"/>
          </w:tcPr>
          <w:p w:rsidR="0077456F" w:rsidRDefault="0077456F" w:rsidP="00B55D04">
            <w:pPr>
              <w:rPr>
                <w:color w:val="00B050"/>
              </w:rPr>
            </w:pPr>
          </w:p>
          <w:p w:rsidR="00B55D04" w:rsidRPr="0077456F" w:rsidRDefault="00B55D04" w:rsidP="00B55D04">
            <w:pPr>
              <w:rPr>
                <w:color w:val="00B050"/>
              </w:rPr>
            </w:pPr>
            <w:r w:rsidRPr="0077456F">
              <w:rPr>
                <w:color w:val="00B050"/>
              </w:rPr>
              <w:t>2 puntos</w:t>
            </w:r>
          </w:p>
          <w:p w:rsidR="00B55D04" w:rsidRPr="00F162F6" w:rsidRDefault="00B55D04" w:rsidP="00B55D04">
            <w:r>
              <w:t xml:space="preserve">El guion del cuento está escrito con sencillez y claridad. Se diferencia claramente inicio-trama-desenlace. </w:t>
            </w:r>
          </w:p>
        </w:tc>
        <w:tc>
          <w:tcPr>
            <w:tcW w:w="2124" w:type="dxa"/>
          </w:tcPr>
          <w:p w:rsidR="0077456F" w:rsidRDefault="0077456F" w:rsidP="00B55D04">
            <w:pPr>
              <w:rPr>
                <w:color w:val="FFC000"/>
              </w:rPr>
            </w:pPr>
          </w:p>
          <w:p w:rsidR="00B55D04" w:rsidRPr="0077456F" w:rsidRDefault="00B55D04" w:rsidP="00B55D04">
            <w:pPr>
              <w:rPr>
                <w:color w:val="FFC000"/>
              </w:rPr>
            </w:pPr>
            <w:r w:rsidRPr="0077456F">
              <w:rPr>
                <w:color w:val="FFC000"/>
              </w:rPr>
              <w:t>1 punto</w:t>
            </w:r>
          </w:p>
          <w:p w:rsidR="00B55D04" w:rsidRPr="00F162F6" w:rsidRDefault="00B55D04" w:rsidP="00366E5D">
            <w:r w:rsidRPr="00B55D04">
              <w:t>El guion del cuento está escrito con sencillez</w:t>
            </w:r>
            <w:r>
              <w:t>, aunque en su redacción no se diferencia</w:t>
            </w:r>
            <w:r w:rsidRPr="00B55D04">
              <w:t xml:space="preserve"> claramente inicio-trama-desenlace.</w:t>
            </w:r>
          </w:p>
        </w:tc>
        <w:tc>
          <w:tcPr>
            <w:tcW w:w="2124" w:type="dxa"/>
          </w:tcPr>
          <w:p w:rsidR="0077456F" w:rsidRDefault="0077456F" w:rsidP="00B55D04">
            <w:pPr>
              <w:rPr>
                <w:color w:val="FF0000"/>
              </w:rPr>
            </w:pPr>
          </w:p>
          <w:p w:rsidR="00B55D04" w:rsidRPr="0077456F" w:rsidRDefault="00B55D04" w:rsidP="00B55D04">
            <w:pPr>
              <w:rPr>
                <w:color w:val="FF0000"/>
              </w:rPr>
            </w:pPr>
            <w:r w:rsidRPr="0077456F">
              <w:rPr>
                <w:color w:val="FF0000"/>
              </w:rPr>
              <w:t>0 puntos</w:t>
            </w:r>
          </w:p>
          <w:p w:rsidR="00B55D04" w:rsidRPr="00F162F6" w:rsidRDefault="00B55D04" w:rsidP="00B55D04">
            <w:r w:rsidRPr="00B55D04">
              <w:t xml:space="preserve">El guion del cuento </w:t>
            </w:r>
            <w:r>
              <w:t>no está escrito con</w:t>
            </w:r>
            <w:r w:rsidRPr="00B55D04">
              <w:t xml:space="preserve"> </w:t>
            </w:r>
            <w:r>
              <w:t>sencillez ni</w:t>
            </w:r>
            <w:r w:rsidRPr="00B55D04">
              <w:t xml:space="preserve"> claridad. </w:t>
            </w:r>
            <w:r>
              <w:t>No se diferencia</w:t>
            </w:r>
            <w:r w:rsidRPr="00B55D04">
              <w:t xml:space="preserve"> inicio-trama-desenlace.</w:t>
            </w:r>
          </w:p>
        </w:tc>
      </w:tr>
      <w:tr w:rsidR="001057BC" w:rsidRPr="00237FEF" w:rsidTr="00113DB2">
        <w:tc>
          <w:tcPr>
            <w:tcW w:w="2123" w:type="dxa"/>
          </w:tcPr>
          <w:p w:rsidR="0077456F" w:rsidRDefault="0077456F" w:rsidP="00B55D04"/>
          <w:p w:rsidR="002133AF" w:rsidRDefault="00B55D04" w:rsidP="002133AF">
            <w:r w:rsidRPr="00237FEF">
              <w:t>Utiliza las habilidades del trabajo cooperativo.</w:t>
            </w:r>
          </w:p>
          <w:p w:rsidR="0077456F" w:rsidRPr="00237FEF" w:rsidRDefault="0077456F" w:rsidP="002133AF">
            <w:r w:rsidRPr="0077456F">
              <w:rPr>
                <w:noProof/>
              </w:rPr>
              <w:drawing>
                <wp:inline distT="0" distB="0" distL="0" distR="0">
                  <wp:extent cx="1353324" cy="990144"/>
                  <wp:effectExtent l="0" t="0" r="0" b="635"/>
                  <wp:docPr id="8" name="Imagen 8" descr="D:\Perfiles\educalogin\Desktop\61989-OAKIG6-2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Perfiles\educalogin\Desktop\61989-OAKIG6-205.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65533" cy="999077"/>
                          </a:xfrm>
                          <a:prstGeom prst="rect">
                            <a:avLst/>
                          </a:prstGeom>
                          <a:noFill/>
                          <a:ln>
                            <a:noFill/>
                          </a:ln>
                        </pic:spPr>
                      </pic:pic>
                    </a:graphicData>
                  </a:graphic>
                </wp:inline>
              </w:drawing>
            </w:r>
          </w:p>
        </w:tc>
        <w:tc>
          <w:tcPr>
            <w:tcW w:w="2123" w:type="dxa"/>
            <w:tcBorders>
              <w:bottom w:val="single" w:sz="4" w:space="0" w:color="auto"/>
            </w:tcBorders>
          </w:tcPr>
          <w:p w:rsidR="0077456F" w:rsidRDefault="0077456F" w:rsidP="00B55D04">
            <w:pPr>
              <w:rPr>
                <w:color w:val="00B050"/>
              </w:rPr>
            </w:pPr>
          </w:p>
          <w:p w:rsidR="00B55D04" w:rsidRPr="0077456F" w:rsidRDefault="00B55D04" w:rsidP="00B55D04">
            <w:pPr>
              <w:rPr>
                <w:color w:val="00B050"/>
              </w:rPr>
            </w:pPr>
            <w:r w:rsidRPr="0077456F">
              <w:rPr>
                <w:color w:val="00B050"/>
              </w:rPr>
              <w:t>2 puntos</w:t>
            </w:r>
          </w:p>
          <w:p w:rsidR="00B55D04" w:rsidRPr="00237FEF" w:rsidRDefault="00B55D04" w:rsidP="00B55D04">
            <w:r w:rsidRPr="00237FEF">
              <w:t xml:space="preserve">Durante el trabajo en el aula se ha creado el guion del cuento cooperativamente, incorporando las aportaciones de todos los miembros del grupo. </w:t>
            </w:r>
          </w:p>
        </w:tc>
        <w:tc>
          <w:tcPr>
            <w:tcW w:w="2124" w:type="dxa"/>
            <w:tcBorders>
              <w:bottom w:val="single" w:sz="4" w:space="0" w:color="auto"/>
            </w:tcBorders>
          </w:tcPr>
          <w:p w:rsidR="0077456F" w:rsidRDefault="0077456F" w:rsidP="00B55D04">
            <w:pPr>
              <w:rPr>
                <w:color w:val="FFC000"/>
              </w:rPr>
            </w:pPr>
          </w:p>
          <w:p w:rsidR="00B55D04" w:rsidRPr="0077456F" w:rsidRDefault="00B55D04" w:rsidP="00B55D04">
            <w:pPr>
              <w:rPr>
                <w:color w:val="FFC000"/>
              </w:rPr>
            </w:pPr>
            <w:r w:rsidRPr="0077456F">
              <w:rPr>
                <w:color w:val="FFC000"/>
              </w:rPr>
              <w:t>1 punto</w:t>
            </w:r>
          </w:p>
          <w:p w:rsidR="00B55D04" w:rsidRPr="00237FEF" w:rsidRDefault="00B55D04" w:rsidP="00B55D04">
            <w:r w:rsidRPr="00237FEF">
              <w:t>Durante el trabajo en el aula se ha creado el guion del cuento cooperativamente, incorporando las aportaciones de la mayoría de los miembros del grupo.</w:t>
            </w:r>
          </w:p>
          <w:p w:rsidR="00B55D04" w:rsidRPr="00237FEF" w:rsidRDefault="00B55D04" w:rsidP="00B55D04"/>
        </w:tc>
        <w:tc>
          <w:tcPr>
            <w:tcW w:w="2124" w:type="dxa"/>
            <w:tcBorders>
              <w:bottom w:val="single" w:sz="4" w:space="0" w:color="auto"/>
            </w:tcBorders>
          </w:tcPr>
          <w:p w:rsidR="0077456F" w:rsidRDefault="0077456F" w:rsidP="00B55D04">
            <w:pPr>
              <w:rPr>
                <w:color w:val="FFC000"/>
              </w:rPr>
            </w:pPr>
          </w:p>
          <w:p w:rsidR="00B55D04" w:rsidRPr="0077456F" w:rsidRDefault="00B55D04" w:rsidP="00B55D04">
            <w:pPr>
              <w:rPr>
                <w:color w:val="FFC000"/>
              </w:rPr>
            </w:pPr>
            <w:r w:rsidRPr="0077456F">
              <w:rPr>
                <w:color w:val="FFC000"/>
              </w:rPr>
              <w:t>0 puntos</w:t>
            </w:r>
          </w:p>
          <w:p w:rsidR="00B55D04" w:rsidRPr="00237FEF" w:rsidRDefault="00B55D04" w:rsidP="00B55D04">
            <w:r w:rsidRPr="00237FEF">
              <w:t xml:space="preserve">El guion del cuento no se ha creado cooperativamente durante el trabajo en el aula. </w:t>
            </w:r>
          </w:p>
        </w:tc>
      </w:tr>
    </w:tbl>
    <w:p w:rsidR="00237FEF" w:rsidRPr="00237FEF" w:rsidRDefault="00237FEF" w:rsidP="00237FEF"/>
    <w:p w:rsidR="00237FEF" w:rsidRPr="00237FEF" w:rsidRDefault="00237FEF" w:rsidP="00237FEF"/>
    <w:p w:rsidR="00237FEF" w:rsidRPr="00237FEF" w:rsidRDefault="00237FEF" w:rsidP="00237FEF">
      <w:r w:rsidRPr="00237FEF">
        <w:t>La puntuación que necesariamente debe alcanzar el gru</w:t>
      </w:r>
      <w:r w:rsidR="00745752">
        <w:t>po para superar la tarea es un 5</w:t>
      </w:r>
      <w:r w:rsidRPr="00237FEF">
        <w:t xml:space="preserve">, </w:t>
      </w:r>
      <w:r w:rsidR="00745752">
        <w:t>siendo la puntuación máxima un 8</w:t>
      </w:r>
      <w:r w:rsidRPr="00237FEF">
        <w:t xml:space="preserve">. </w:t>
      </w:r>
    </w:p>
    <w:sectPr w:rsidR="00237FEF" w:rsidRPr="00237FEF">
      <w:pgSz w:w="11906" w:h="16838"/>
      <w:pgMar w:top="566" w:right="566" w:bottom="566" w:left="850" w:header="0" w:footer="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auto"/>
    <w:pitch w:val="default"/>
  </w:font>
  <w:font w:name="Liberation Sans">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64646E"/>
    <w:multiLevelType w:val="multilevel"/>
    <w:tmpl w:val="1FC2B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165B80"/>
    <w:multiLevelType w:val="multilevel"/>
    <w:tmpl w:val="2CB20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DA4328"/>
    <w:multiLevelType w:val="multilevel"/>
    <w:tmpl w:val="27EA93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EA45AB"/>
    <w:multiLevelType w:val="multilevel"/>
    <w:tmpl w:val="EE722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1E386A"/>
    <w:multiLevelType w:val="multilevel"/>
    <w:tmpl w:val="E790240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43253447"/>
    <w:multiLevelType w:val="multilevel"/>
    <w:tmpl w:val="99087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B534DAF"/>
    <w:multiLevelType w:val="multilevel"/>
    <w:tmpl w:val="FEACA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E3E4832"/>
    <w:multiLevelType w:val="multilevel"/>
    <w:tmpl w:val="B0B46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4C2977"/>
    <w:multiLevelType w:val="multilevel"/>
    <w:tmpl w:val="CE66A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0BF437C"/>
    <w:multiLevelType w:val="multilevel"/>
    <w:tmpl w:val="6BF4D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5CD337D"/>
    <w:multiLevelType w:val="multilevel"/>
    <w:tmpl w:val="E8ACA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6F17CFE"/>
    <w:multiLevelType w:val="hybridMultilevel"/>
    <w:tmpl w:val="D786CE2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4"/>
  </w:num>
  <w:num w:numId="2">
    <w:abstractNumId w:val="6"/>
  </w:num>
  <w:num w:numId="3">
    <w:abstractNumId w:val="3"/>
  </w:num>
  <w:num w:numId="4">
    <w:abstractNumId w:val="0"/>
  </w:num>
  <w:num w:numId="5">
    <w:abstractNumId w:val="8"/>
  </w:num>
  <w:num w:numId="6">
    <w:abstractNumId w:val="1"/>
  </w:num>
  <w:num w:numId="7">
    <w:abstractNumId w:val="7"/>
  </w:num>
  <w:num w:numId="8">
    <w:abstractNumId w:val="9"/>
  </w:num>
  <w:num w:numId="9">
    <w:abstractNumId w:val="2"/>
  </w:num>
  <w:num w:numId="10">
    <w:abstractNumId w:val="5"/>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437D"/>
    <w:rsid w:val="0003437D"/>
    <w:rsid w:val="001057BC"/>
    <w:rsid w:val="001803BB"/>
    <w:rsid w:val="002133AF"/>
    <w:rsid w:val="002339AA"/>
    <w:rsid w:val="00237FEF"/>
    <w:rsid w:val="00366E5D"/>
    <w:rsid w:val="003A5F8B"/>
    <w:rsid w:val="0060287E"/>
    <w:rsid w:val="00651028"/>
    <w:rsid w:val="007412D9"/>
    <w:rsid w:val="00745752"/>
    <w:rsid w:val="0077456F"/>
    <w:rsid w:val="00791CEC"/>
    <w:rsid w:val="007F3B10"/>
    <w:rsid w:val="0083330C"/>
    <w:rsid w:val="008529FC"/>
    <w:rsid w:val="008953D2"/>
    <w:rsid w:val="00920917"/>
    <w:rsid w:val="009B0057"/>
    <w:rsid w:val="00A020B1"/>
    <w:rsid w:val="00B55D04"/>
    <w:rsid w:val="00D322FE"/>
    <w:rsid w:val="00E32404"/>
    <w:rsid w:val="00E62451"/>
    <w:rsid w:val="00EB406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A9A44ED-1E9A-4844-BFE6-11A3DECBA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Liberation Serif" w:hAnsi="Liberation Serif" w:cs="Liberation Serif"/>
        <w:sz w:val="24"/>
        <w:szCs w:val="24"/>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spacing w:before="240" w:after="140" w:line="276" w:lineRule="auto"/>
      <w:ind w:left="283" w:hanging="360"/>
      <w:contextualSpacing/>
      <w:outlineLvl w:val="0"/>
    </w:pPr>
    <w:rPr>
      <w:rFonts w:ascii="Liberation Sans" w:eastAsia="Liberation Sans" w:hAnsi="Liberation Sans" w:cs="Liberation Sans"/>
      <w:b/>
      <w:color w:val="38761D"/>
      <w:sz w:val="36"/>
      <w:szCs w:val="36"/>
    </w:rPr>
  </w:style>
  <w:style w:type="paragraph" w:styleId="Ttulo2">
    <w:name w:val="heading 2"/>
    <w:basedOn w:val="Normal"/>
    <w:next w:val="Normal"/>
    <w:pPr>
      <w:keepNext/>
      <w:spacing w:before="200" w:after="120"/>
      <w:outlineLvl w:val="1"/>
    </w:pPr>
    <w:rPr>
      <w:rFonts w:ascii="Liberation Sans" w:eastAsia="Liberation Sans" w:hAnsi="Liberation Sans" w:cs="Liberation Sans"/>
      <w:b/>
      <w:color w:val="38761D"/>
      <w:sz w:val="32"/>
      <w:szCs w:val="32"/>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spacing w:before="240" w:after="120"/>
      <w:jc w:val="center"/>
    </w:pPr>
    <w:rPr>
      <w:rFonts w:ascii="Liberation Sans" w:eastAsia="Liberation Sans" w:hAnsi="Liberation Sans" w:cs="Liberation Sans"/>
      <w:b/>
      <w:sz w:val="56"/>
      <w:szCs w:val="56"/>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55" w:type="dxa"/>
        <w:left w:w="54" w:type="dxa"/>
        <w:bottom w:w="55" w:type="dxa"/>
        <w:right w:w="55" w:type="dxa"/>
      </w:tblCellMar>
    </w:tblPr>
  </w:style>
  <w:style w:type="table" w:customStyle="1" w:styleId="a0">
    <w:basedOn w:val="TableNormal"/>
    <w:tblPr>
      <w:tblStyleRowBandSize w:val="1"/>
      <w:tblStyleColBandSize w:val="1"/>
      <w:tblCellMar>
        <w:top w:w="55" w:type="dxa"/>
        <w:left w:w="54" w:type="dxa"/>
        <w:bottom w:w="55" w:type="dxa"/>
        <w:right w:w="55" w:type="dxa"/>
      </w:tblCellMar>
    </w:tblPr>
  </w:style>
  <w:style w:type="table" w:customStyle="1" w:styleId="a1">
    <w:basedOn w:val="TableNormal"/>
    <w:tblPr>
      <w:tblStyleRowBandSize w:val="1"/>
      <w:tblStyleColBandSize w:val="1"/>
      <w:tblCellMar>
        <w:top w:w="55" w:type="dxa"/>
        <w:left w:w="54" w:type="dxa"/>
        <w:bottom w:w="55" w:type="dxa"/>
        <w:right w:w="55" w:type="dxa"/>
      </w:tblCellMar>
    </w:tblPr>
  </w:style>
  <w:style w:type="table" w:customStyle="1" w:styleId="a2">
    <w:basedOn w:val="TableNormal"/>
    <w:tblPr>
      <w:tblStyleRowBandSize w:val="1"/>
      <w:tblStyleColBandSize w:val="1"/>
      <w:tblCellMar>
        <w:top w:w="55" w:type="dxa"/>
        <w:left w:w="54" w:type="dxa"/>
        <w:bottom w:w="55" w:type="dxa"/>
        <w:right w:w="55" w:type="dxa"/>
      </w:tblCellMar>
    </w:tblPr>
  </w:style>
  <w:style w:type="paragraph" w:styleId="Prrafodelista">
    <w:name w:val="List Paragraph"/>
    <w:basedOn w:val="Normal"/>
    <w:uiPriority w:val="34"/>
    <w:qFormat/>
    <w:rsid w:val="00D322FE"/>
    <w:pPr>
      <w:ind w:left="720"/>
      <w:contextualSpacing/>
    </w:pPr>
  </w:style>
  <w:style w:type="character" w:styleId="Hipervnculo">
    <w:name w:val="Hyperlink"/>
    <w:basedOn w:val="Fuentedeprrafopredeter"/>
    <w:uiPriority w:val="99"/>
    <w:unhideWhenUsed/>
    <w:rsid w:val="001803BB"/>
    <w:rPr>
      <w:color w:val="0000FF" w:themeColor="hyperlink"/>
      <w:u w:val="single"/>
    </w:rPr>
  </w:style>
  <w:style w:type="paragraph" w:styleId="Textodeglobo">
    <w:name w:val="Balloon Text"/>
    <w:basedOn w:val="Normal"/>
    <w:link w:val="TextodegloboCar"/>
    <w:uiPriority w:val="99"/>
    <w:semiHidden/>
    <w:unhideWhenUsed/>
    <w:rsid w:val="001803B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803BB"/>
    <w:rPr>
      <w:rFonts w:ascii="Segoe UI" w:hAnsi="Segoe UI" w:cs="Segoe UI"/>
      <w:sz w:val="18"/>
      <w:szCs w:val="18"/>
    </w:rPr>
  </w:style>
  <w:style w:type="table" w:styleId="Tablaconcuadrcula">
    <w:name w:val="Table Grid"/>
    <w:basedOn w:val="Tablanormal"/>
    <w:uiPriority w:val="39"/>
    <w:rsid w:val="00237F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0532108">
      <w:bodyDiv w:val="1"/>
      <w:marLeft w:val="0"/>
      <w:marRight w:val="0"/>
      <w:marTop w:val="0"/>
      <w:marBottom w:val="0"/>
      <w:divBdr>
        <w:top w:val="none" w:sz="0" w:space="0" w:color="auto"/>
        <w:left w:val="none" w:sz="0" w:space="0" w:color="auto"/>
        <w:bottom w:val="none" w:sz="0" w:space="0" w:color="auto"/>
        <w:right w:val="none" w:sz="0" w:space="0" w:color="auto"/>
      </w:divBdr>
      <w:divsChild>
        <w:div w:id="94328966">
          <w:marLeft w:val="0"/>
          <w:marRight w:val="0"/>
          <w:marTop w:val="240"/>
          <w:marBottom w:val="240"/>
          <w:divBdr>
            <w:top w:val="single" w:sz="6" w:space="8" w:color="D3D3D3"/>
            <w:left w:val="single" w:sz="6" w:space="8" w:color="D3D3D3"/>
            <w:bottom w:val="single" w:sz="6" w:space="8" w:color="D3D3D3"/>
            <w:right w:val="single" w:sz="6" w:space="8" w:color="D3D3D3"/>
          </w:divBdr>
          <w:divsChild>
            <w:div w:id="369261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032152">
      <w:bodyDiv w:val="1"/>
      <w:marLeft w:val="0"/>
      <w:marRight w:val="0"/>
      <w:marTop w:val="0"/>
      <w:marBottom w:val="0"/>
      <w:divBdr>
        <w:top w:val="none" w:sz="0" w:space="0" w:color="auto"/>
        <w:left w:val="none" w:sz="0" w:space="0" w:color="auto"/>
        <w:bottom w:val="none" w:sz="0" w:space="0" w:color="auto"/>
        <w:right w:val="none" w:sz="0" w:space="0" w:color="auto"/>
      </w:divBdr>
    </w:div>
    <w:div w:id="1092700029">
      <w:bodyDiv w:val="1"/>
      <w:marLeft w:val="0"/>
      <w:marRight w:val="0"/>
      <w:marTop w:val="0"/>
      <w:marBottom w:val="0"/>
      <w:divBdr>
        <w:top w:val="none" w:sz="0" w:space="0" w:color="auto"/>
        <w:left w:val="none" w:sz="0" w:space="0" w:color="auto"/>
        <w:bottom w:val="none" w:sz="0" w:space="0" w:color="auto"/>
        <w:right w:val="none" w:sz="0" w:space="0" w:color="auto"/>
      </w:divBdr>
      <w:divsChild>
        <w:div w:id="912542048">
          <w:marLeft w:val="0"/>
          <w:marRight w:val="0"/>
          <w:marTop w:val="0"/>
          <w:marBottom w:val="0"/>
          <w:divBdr>
            <w:top w:val="none" w:sz="0" w:space="0" w:color="auto"/>
            <w:left w:val="none" w:sz="0" w:space="0" w:color="auto"/>
            <w:bottom w:val="none" w:sz="0" w:space="0" w:color="auto"/>
            <w:right w:val="none" w:sz="0" w:space="0" w:color="auto"/>
          </w:divBdr>
        </w:div>
        <w:div w:id="140924305">
          <w:marLeft w:val="0"/>
          <w:marRight w:val="0"/>
          <w:marTop w:val="0"/>
          <w:marBottom w:val="0"/>
          <w:divBdr>
            <w:top w:val="none" w:sz="0" w:space="0" w:color="auto"/>
            <w:left w:val="none" w:sz="0" w:space="0" w:color="auto"/>
            <w:bottom w:val="none" w:sz="0" w:space="0" w:color="auto"/>
            <w:right w:val="none" w:sz="0" w:space="0" w:color="auto"/>
          </w:divBdr>
        </w:div>
        <w:div w:id="881290731">
          <w:marLeft w:val="0"/>
          <w:marRight w:val="0"/>
          <w:marTop w:val="0"/>
          <w:marBottom w:val="0"/>
          <w:divBdr>
            <w:top w:val="none" w:sz="0" w:space="0" w:color="auto"/>
            <w:left w:val="none" w:sz="0" w:space="0" w:color="auto"/>
            <w:bottom w:val="none" w:sz="0" w:space="0" w:color="auto"/>
            <w:right w:val="none" w:sz="0" w:space="0" w:color="auto"/>
          </w:divBdr>
        </w:div>
        <w:div w:id="67654709">
          <w:marLeft w:val="0"/>
          <w:marRight w:val="0"/>
          <w:marTop w:val="0"/>
          <w:marBottom w:val="0"/>
          <w:divBdr>
            <w:top w:val="none" w:sz="0" w:space="0" w:color="auto"/>
            <w:left w:val="none" w:sz="0" w:space="0" w:color="auto"/>
            <w:bottom w:val="none" w:sz="0" w:space="0" w:color="auto"/>
            <w:right w:val="none" w:sz="0" w:space="0" w:color="auto"/>
          </w:divBdr>
        </w:div>
        <w:div w:id="528566559">
          <w:marLeft w:val="0"/>
          <w:marRight w:val="0"/>
          <w:marTop w:val="0"/>
          <w:marBottom w:val="0"/>
          <w:divBdr>
            <w:top w:val="none" w:sz="0" w:space="0" w:color="auto"/>
            <w:left w:val="none" w:sz="0" w:space="0" w:color="auto"/>
            <w:bottom w:val="none" w:sz="0" w:space="0" w:color="auto"/>
            <w:right w:val="none" w:sz="0" w:space="0" w:color="auto"/>
          </w:divBdr>
        </w:div>
      </w:divsChild>
    </w:div>
    <w:div w:id="13731915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0.gif"/><Relationship Id="rId3" Type="http://schemas.openxmlformats.org/officeDocument/2006/relationships/styles" Target="styles.xml"/><Relationship Id="rId7" Type="http://schemas.openxmlformats.org/officeDocument/2006/relationships/image" Target="media/image2.gif"/><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F6AB44-33D3-4FDA-9447-20AF5FD02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5</Pages>
  <Words>1455</Words>
  <Characters>8006</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Comunidad de Madrid</Company>
  <LinksUpToDate>false</LinksUpToDate>
  <CharactersWithSpaces>9443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EDUCALOGIN</dc:creator>
  <cp:lastModifiedBy>Cristina Graciá Carpio</cp:lastModifiedBy>
  <cp:revision>14</cp:revision>
  <cp:lastPrinted>2018-11-21T15:10:00Z</cp:lastPrinted>
  <dcterms:created xsi:type="dcterms:W3CDTF">2018-11-21T15:49:00Z</dcterms:created>
  <dcterms:modified xsi:type="dcterms:W3CDTF">2018-12-07T12:19:00Z</dcterms:modified>
</cp:coreProperties>
</file>