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7EAD" w14:textId="77777777" w:rsidR="0021648F" w:rsidRPr="005D6206" w:rsidRDefault="0021648F" w:rsidP="005D6206">
      <w:pPr>
        <w:rPr>
          <w:szCs w:val="24"/>
        </w:rPr>
      </w:pPr>
    </w:p>
    <w:p w14:paraId="6A0374A2" w14:textId="77777777" w:rsidR="0021648F" w:rsidRPr="005D6206" w:rsidRDefault="0021648F" w:rsidP="005D6206">
      <w:pPr>
        <w:rPr>
          <w:rFonts w:ascii="Times New Roman"/>
          <w:szCs w:val="24"/>
        </w:rPr>
      </w:pPr>
    </w:p>
    <w:p w14:paraId="219E5720" w14:textId="77777777" w:rsidR="0021648F" w:rsidRPr="005D6206" w:rsidRDefault="0021648F" w:rsidP="005D6206">
      <w:pPr>
        <w:rPr>
          <w:rFonts w:ascii="Times New Roman"/>
          <w:szCs w:val="24"/>
        </w:rPr>
      </w:pPr>
    </w:p>
    <w:p w14:paraId="52812C28" w14:textId="77777777" w:rsidR="0021648F" w:rsidRPr="00426ABB" w:rsidRDefault="00000000" w:rsidP="005D6206">
      <w:pPr>
        <w:jc w:val="center"/>
        <w:rPr>
          <w:b/>
          <w:bCs/>
          <w:sz w:val="32"/>
          <w:szCs w:val="32"/>
        </w:rPr>
      </w:pPr>
      <w:r w:rsidRPr="00426ABB">
        <w:rPr>
          <w:b/>
          <w:bCs/>
          <w:sz w:val="32"/>
          <w:szCs w:val="32"/>
          <w:u w:val="single"/>
        </w:rPr>
        <w:t>ASPECTOS</w:t>
      </w:r>
      <w:r w:rsidRPr="00426ABB">
        <w:rPr>
          <w:b/>
          <w:bCs/>
          <w:spacing w:val="-6"/>
          <w:sz w:val="32"/>
          <w:szCs w:val="32"/>
          <w:u w:val="single"/>
        </w:rPr>
        <w:t xml:space="preserve"> </w:t>
      </w:r>
      <w:r w:rsidRPr="00426ABB">
        <w:rPr>
          <w:b/>
          <w:bCs/>
          <w:sz w:val="32"/>
          <w:szCs w:val="32"/>
          <w:u w:val="single"/>
        </w:rPr>
        <w:t>GENERALES</w:t>
      </w:r>
      <w:r w:rsidRPr="00426ABB">
        <w:rPr>
          <w:b/>
          <w:bCs/>
          <w:spacing w:val="-7"/>
          <w:sz w:val="32"/>
          <w:szCs w:val="32"/>
          <w:u w:val="single"/>
        </w:rPr>
        <w:t xml:space="preserve"> </w:t>
      </w:r>
      <w:r w:rsidRPr="00426ABB">
        <w:rPr>
          <w:b/>
          <w:bCs/>
          <w:sz w:val="32"/>
          <w:szCs w:val="32"/>
          <w:u w:val="single"/>
        </w:rPr>
        <w:t>Y</w:t>
      </w:r>
      <w:r w:rsidRPr="00426ABB">
        <w:rPr>
          <w:b/>
          <w:bCs/>
          <w:spacing w:val="-7"/>
          <w:sz w:val="32"/>
          <w:szCs w:val="32"/>
          <w:u w:val="single"/>
        </w:rPr>
        <w:t xml:space="preserve"> </w:t>
      </w:r>
      <w:r w:rsidRPr="00426ABB">
        <w:rPr>
          <w:b/>
          <w:bCs/>
          <w:sz w:val="32"/>
          <w:szCs w:val="32"/>
          <w:u w:val="single"/>
        </w:rPr>
        <w:t>NORMAS</w:t>
      </w:r>
      <w:r w:rsidRPr="00426ABB">
        <w:rPr>
          <w:b/>
          <w:bCs/>
          <w:spacing w:val="-9"/>
          <w:sz w:val="32"/>
          <w:szCs w:val="32"/>
          <w:u w:val="single"/>
        </w:rPr>
        <w:t xml:space="preserve"> </w:t>
      </w:r>
      <w:r w:rsidRPr="00426ABB">
        <w:rPr>
          <w:b/>
          <w:bCs/>
          <w:sz w:val="32"/>
          <w:szCs w:val="32"/>
          <w:u w:val="single"/>
        </w:rPr>
        <w:t>DE</w:t>
      </w:r>
      <w:r w:rsidRPr="00426ABB">
        <w:rPr>
          <w:b/>
          <w:bCs/>
          <w:spacing w:val="-5"/>
          <w:sz w:val="32"/>
          <w:szCs w:val="32"/>
          <w:u w:val="single"/>
        </w:rPr>
        <w:t xml:space="preserve"> </w:t>
      </w:r>
      <w:r w:rsidRPr="00426ABB">
        <w:rPr>
          <w:b/>
          <w:bCs/>
          <w:sz w:val="32"/>
          <w:szCs w:val="32"/>
          <w:u w:val="single"/>
        </w:rPr>
        <w:t>FUNCIONAMIENTO</w:t>
      </w:r>
      <w:r w:rsidRPr="00426ABB">
        <w:rPr>
          <w:b/>
          <w:bCs/>
          <w:sz w:val="32"/>
          <w:szCs w:val="32"/>
        </w:rPr>
        <w:t xml:space="preserve"> </w:t>
      </w:r>
      <w:r w:rsidRPr="00426ABB">
        <w:rPr>
          <w:b/>
          <w:bCs/>
          <w:sz w:val="32"/>
          <w:szCs w:val="32"/>
          <w:u w:val="single"/>
        </w:rPr>
        <w:t>PARA ALUMNADO DE FPB</w:t>
      </w:r>
    </w:p>
    <w:p w14:paraId="4087E9F3" w14:textId="77777777" w:rsidR="0021648F" w:rsidRPr="005D6206" w:rsidRDefault="0021648F" w:rsidP="005D6206">
      <w:pPr>
        <w:rPr>
          <w:b/>
          <w:szCs w:val="24"/>
        </w:rPr>
      </w:pPr>
    </w:p>
    <w:p w14:paraId="3926ECF0" w14:textId="77777777" w:rsidR="0021648F" w:rsidRPr="005D6206" w:rsidRDefault="0021648F" w:rsidP="005D6206">
      <w:pPr>
        <w:rPr>
          <w:b/>
          <w:szCs w:val="24"/>
        </w:rPr>
      </w:pPr>
    </w:p>
    <w:p w14:paraId="255C8EFA" w14:textId="77777777" w:rsidR="0021648F" w:rsidRPr="005D6206" w:rsidRDefault="00000000" w:rsidP="005D6206">
      <w:pPr>
        <w:pStyle w:val="Ttulo2"/>
      </w:pPr>
      <w:r w:rsidRPr="005D6206">
        <w:t>Legislación vigente</w:t>
      </w:r>
    </w:p>
    <w:p w14:paraId="6AE5D3DA" w14:textId="77777777" w:rsidR="00426ABB" w:rsidRDefault="00426ABB" w:rsidP="005D6206">
      <w:pPr>
        <w:rPr>
          <w:bCs/>
          <w:szCs w:val="24"/>
        </w:rPr>
      </w:pPr>
    </w:p>
    <w:p w14:paraId="21A772DB" w14:textId="77777777" w:rsidR="00A24A4E" w:rsidRPr="00A24A4E" w:rsidRDefault="00A24A4E" w:rsidP="00A24A4E">
      <w:r w:rsidRPr="00A24A4E">
        <w:t>Ley Orgánica 3/2022, de 31 de marzo, de ordenación e integración de la Formación Profesional.</w:t>
      </w:r>
    </w:p>
    <w:p w14:paraId="07FA11FA" w14:textId="77777777" w:rsidR="00A24A4E" w:rsidRDefault="00A24A4E" w:rsidP="005D6206">
      <w:pPr>
        <w:rPr>
          <w:bCs/>
          <w:szCs w:val="24"/>
        </w:rPr>
      </w:pPr>
    </w:p>
    <w:p w14:paraId="2C970B90" w14:textId="77777777" w:rsidR="00F71749" w:rsidRPr="00F71749" w:rsidRDefault="00F71749" w:rsidP="00F71749">
      <w:r w:rsidRPr="00F71749">
        <w:t>Real Decreto 127/2014, de 28 de febrero, por el que se regulan aspectos específicos de la Formación Profesional Básica de las enseñanzas de formación profesional del sistema educativo</w:t>
      </w:r>
    </w:p>
    <w:p w14:paraId="03150DA1" w14:textId="77777777" w:rsidR="00F71749" w:rsidRDefault="00F71749" w:rsidP="005D6206">
      <w:pPr>
        <w:rPr>
          <w:bCs/>
          <w:szCs w:val="24"/>
        </w:rPr>
      </w:pPr>
    </w:p>
    <w:p w14:paraId="68CC854A" w14:textId="77777777" w:rsidR="00F71749" w:rsidRPr="005D6206" w:rsidRDefault="00F71749" w:rsidP="00F71749">
      <w:pPr>
        <w:rPr>
          <w:szCs w:val="24"/>
        </w:rPr>
      </w:pPr>
      <w:r w:rsidRPr="005D6206">
        <w:rPr>
          <w:szCs w:val="24"/>
        </w:rPr>
        <w:t>Decreto</w:t>
      </w:r>
      <w:r w:rsidRPr="005D6206">
        <w:rPr>
          <w:spacing w:val="-2"/>
          <w:szCs w:val="24"/>
        </w:rPr>
        <w:t xml:space="preserve"> </w:t>
      </w:r>
      <w:r w:rsidRPr="005D6206">
        <w:rPr>
          <w:szCs w:val="24"/>
        </w:rPr>
        <w:t>63/2019,</w:t>
      </w:r>
      <w:r w:rsidRPr="005D6206">
        <w:rPr>
          <w:spacing w:val="-2"/>
          <w:szCs w:val="24"/>
        </w:rPr>
        <w:t xml:space="preserve"> </w:t>
      </w:r>
      <w:r w:rsidRPr="005D6206">
        <w:rPr>
          <w:szCs w:val="24"/>
        </w:rPr>
        <w:t>de</w:t>
      </w:r>
      <w:r w:rsidRPr="005D6206">
        <w:rPr>
          <w:spacing w:val="-2"/>
          <w:szCs w:val="24"/>
        </w:rPr>
        <w:t xml:space="preserve"> </w:t>
      </w:r>
      <w:r w:rsidRPr="005D6206">
        <w:rPr>
          <w:szCs w:val="24"/>
        </w:rPr>
        <w:t>16</w:t>
      </w:r>
      <w:r w:rsidRPr="005D6206">
        <w:rPr>
          <w:spacing w:val="-3"/>
          <w:szCs w:val="24"/>
        </w:rPr>
        <w:t xml:space="preserve"> </w:t>
      </w:r>
      <w:r w:rsidRPr="005D6206">
        <w:rPr>
          <w:szCs w:val="24"/>
        </w:rPr>
        <w:t>de</w:t>
      </w:r>
      <w:r w:rsidRPr="005D6206">
        <w:rPr>
          <w:spacing w:val="-2"/>
          <w:szCs w:val="24"/>
        </w:rPr>
        <w:t xml:space="preserve"> </w:t>
      </w:r>
      <w:r w:rsidRPr="005D6206">
        <w:rPr>
          <w:szCs w:val="24"/>
        </w:rPr>
        <w:t>julio,</w:t>
      </w:r>
      <w:r w:rsidRPr="005D6206">
        <w:rPr>
          <w:spacing w:val="-2"/>
          <w:szCs w:val="24"/>
        </w:rPr>
        <w:t xml:space="preserve"> </w:t>
      </w:r>
      <w:r w:rsidRPr="005D6206">
        <w:rPr>
          <w:szCs w:val="24"/>
        </w:rPr>
        <w:t>del</w:t>
      </w:r>
      <w:r w:rsidRPr="005D6206">
        <w:rPr>
          <w:spacing w:val="-2"/>
          <w:szCs w:val="24"/>
        </w:rPr>
        <w:t xml:space="preserve"> </w:t>
      </w:r>
      <w:r w:rsidRPr="005D6206">
        <w:rPr>
          <w:szCs w:val="24"/>
        </w:rPr>
        <w:t>Consejo</w:t>
      </w:r>
      <w:r w:rsidRPr="005D6206">
        <w:rPr>
          <w:spacing w:val="-2"/>
          <w:szCs w:val="24"/>
        </w:rPr>
        <w:t xml:space="preserve"> </w:t>
      </w:r>
      <w:r w:rsidRPr="005D6206">
        <w:rPr>
          <w:szCs w:val="24"/>
        </w:rPr>
        <w:t>de</w:t>
      </w:r>
      <w:r w:rsidRPr="005D6206">
        <w:rPr>
          <w:spacing w:val="-3"/>
          <w:szCs w:val="24"/>
        </w:rPr>
        <w:t xml:space="preserve"> </w:t>
      </w:r>
      <w:r w:rsidRPr="005D6206">
        <w:rPr>
          <w:szCs w:val="24"/>
        </w:rPr>
        <w:t>Gobierno,</w:t>
      </w:r>
      <w:r w:rsidRPr="005D6206">
        <w:rPr>
          <w:spacing w:val="-1"/>
          <w:szCs w:val="24"/>
        </w:rPr>
        <w:t xml:space="preserve"> </w:t>
      </w:r>
      <w:r w:rsidRPr="005D6206">
        <w:rPr>
          <w:szCs w:val="24"/>
        </w:rPr>
        <w:t>por</w:t>
      </w:r>
      <w:r w:rsidRPr="005D6206">
        <w:rPr>
          <w:spacing w:val="-3"/>
          <w:szCs w:val="24"/>
        </w:rPr>
        <w:t xml:space="preserve"> </w:t>
      </w:r>
      <w:r w:rsidRPr="005D6206">
        <w:rPr>
          <w:szCs w:val="24"/>
        </w:rPr>
        <w:t>el</w:t>
      </w:r>
      <w:r w:rsidRPr="005D6206">
        <w:rPr>
          <w:spacing w:val="-2"/>
          <w:szCs w:val="24"/>
        </w:rPr>
        <w:t xml:space="preserve"> </w:t>
      </w:r>
      <w:r w:rsidRPr="005D6206">
        <w:rPr>
          <w:szCs w:val="24"/>
        </w:rPr>
        <w:t>que</w:t>
      </w:r>
      <w:r w:rsidRPr="005D6206">
        <w:rPr>
          <w:spacing w:val="-2"/>
          <w:szCs w:val="24"/>
        </w:rPr>
        <w:t xml:space="preserve"> </w:t>
      </w:r>
      <w:r w:rsidRPr="005D6206">
        <w:rPr>
          <w:szCs w:val="24"/>
        </w:rPr>
        <w:t>se</w:t>
      </w:r>
      <w:r w:rsidRPr="005D6206">
        <w:rPr>
          <w:spacing w:val="-2"/>
          <w:szCs w:val="24"/>
        </w:rPr>
        <w:t xml:space="preserve"> </w:t>
      </w:r>
      <w:r w:rsidRPr="005D6206">
        <w:rPr>
          <w:szCs w:val="24"/>
        </w:rPr>
        <w:t>regula</w:t>
      </w:r>
      <w:r w:rsidRPr="005D6206">
        <w:rPr>
          <w:spacing w:val="-5"/>
          <w:szCs w:val="24"/>
        </w:rPr>
        <w:t xml:space="preserve"> </w:t>
      </w:r>
      <w:r w:rsidRPr="005D6206">
        <w:rPr>
          <w:szCs w:val="24"/>
        </w:rPr>
        <w:t>la</w:t>
      </w:r>
      <w:r w:rsidRPr="005D6206">
        <w:rPr>
          <w:spacing w:val="-3"/>
          <w:szCs w:val="24"/>
        </w:rPr>
        <w:t xml:space="preserve"> </w:t>
      </w:r>
      <w:r w:rsidRPr="005D6206">
        <w:rPr>
          <w:szCs w:val="24"/>
        </w:rPr>
        <w:t>ordenación y organización de la formación profesional en la Comunidad de Madrid.</w:t>
      </w:r>
    </w:p>
    <w:p w14:paraId="45AE9A15" w14:textId="77777777" w:rsidR="005D6206" w:rsidRPr="00426ABB" w:rsidRDefault="005D6206" w:rsidP="005D6206">
      <w:pPr>
        <w:rPr>
          <w:bCs/>
          <w:szCs w:val="24"/>
        </w:rPr>
      </w:pPr>
    </w:p>
    <w:p w14:paraId="565A01E0" w14:textId="77777777" w:rsidR="0021648F" w:rsidRPr="005D6206" w:rsidRDefault="00000000" w:rsidP="005D6206">
      <w:pPr>
        <w:rPr>
          <w:szCs w:val="24"/>
        </w:rPr>
      </w:pPr>
      <w:r w:rsidRPr="00426ABB">
        <w:rPr>
          <w:bCs/>
          <w:szCs w:val="24"/>
        </w:rPr>
        <w:t>Orden 893/2022, de 21 de abril, de la</w:t>
      </w:r>
      <w:r w:rsidRPr="005D6206">
        <w:rPr>
          <w:szCs w:val="24"/>
        </w:rPr>
        <w:t xml:space="preserve"> Consejería de Educación, Universidades, Ciencia y Portavocía, por la que se regulan los procedimientos relacionados con la organización, la matrícula, la evaluación y acreditación académica de las enseñanzas de formación profesional del sistema educativo en la Comunidad de Madrid.</w:t>
      </w:r>
    </w:p>
    <w:p w14:paraId="40E48729" w14:textId="77777777" w:rsidR="009903D1" w:rsidRPr="009903D1" w:rsidRDefault="009903D1" w:rsidP="009903D1">
      <w:pPr>
        <w:widowControl/>
        <w:shd w:val="clear" w:color="auto" w:fill="FFFFFF"/>
        <w:autoSpaceDE/>
        <w:autoSpaceDN/>
        <w:spacing w:before="100" w:beforeAutospacing="1" w:after="100" w:afterAutospacing="1"/>
        <w:jc w:val="left"/>
        <w:rPr>
          <w:bCs/>
          <w:szCs w:val="24"/>
        </w:rPr>
      </w:pPr>
      <w:hyperlink r:id="rId7" w:history="1">
        <w:r w:rsidRPr="009903D1">
          <w:rPr>
            <w:bCs/>
            <w:szCs w:val="24"/>
          </w:rPr>
          <w:t>Real Decreto 1085/2020, de 9 de diciembre</w:t>
        </w:r>
      </w:hyperlink>
      <w:r w:rsidRPr="009903D1">
        <w:rPr>
          <w:bCs/>
          <w:szCs w:val="24"/>
        </w:rPr>
        <w:t>, por el que se establecen convalidaciones de módulos profesionales de los títulos de Formación Profesional del sistema educativo español y las medidas para su aplicación, y se modifica el Real Decreto 1147/2011, de 29 de julio, por el que se establece la ordenación general de la formación profesional del sistema educativo.</w:t>
      </w:r>
    </w:p>
    <w:p w14:paraId="1A220E88" w14:textId="77777777" w:rsidR="009903D1" w:rsidRPr="009903D1" w:rsidRDefault="009903D1" w:rsidP="009903D1">
      <w:pPr>
        <w:widowControl/>
        <w:shd w:val="clear" w:color="auto" w:fill="FFFFFF"/>
        <w:autoSpaceDE/>
        <w:autoSpaceDN/>
        <w:spacing w:before="100" w:beforeAutospacing="1" w:after="100" w:afterAutospacing="1"/>
        <w:jc w:val="left"/>
        <w:rPr>
          <w:bCs/>
          <w:szCs w:val="24"/>
        </w:rPr>
      </w:pPr>
      <w:hyperlink r:id="rId8" w:history="1">
        <w:r w:rsidRPr="009903D1">
          <w:rPr>
            <w:bCs/>
            <w:szCs w:val="24"/>
          </w:rPr>
          <w:t>Resolución de 28 de junio de 2022</w:t>
        </w:r>
      </w:hyperlink>
      <w:r w:rsidRPr="009903D1">
        <w:rPr>
          <w:bCs/>
          <w:szCs w:val="24"/>
        </w:rPr>
        <w:t>, de la Dirección General de Educación Secundaria, Formación Profesional y Régimen Especial, por la que se establecen convalidaciones de módulos profesionales propios de la Comunidad de Madrid incluidos en los planes de estudio de ciclos formativos de formación profesional de grado medio y superior y las medidas para su aplicación</w:t>
      </w:r>
    </w:p>
    <w:p w14:paraId="23DAD821" w14:textId="77777777" w:rsidR="009903D1" w:rsidRPr="009903D1" w:rsidRDefault="009903D1" w:rsidP="009903D1">
      <w:pPr>
        <w:rPr>
          <w:bCs/>
          <w:szCs w:val="24"/>
        </w:rPr>
      </w:pPr>
      <w:hyperlink r:id="rId9" w:history="1">
        <w:r w:rsidRPr="009903D1">
          <w:rPr>
            <w:bCs/>
            <w:szCs w:val="24"/>
          </w:rPr>
          <w:t>Orden 3413/2022, de 15 de noviembre</w:t>
        </w:r>
      </w:hyperlink>
      <w:r w:rsidRPr="009903D1">
        <w:rPr>
          <w:bCs/>
          <w:szCs w:val="24"/>
        </w:rPr>
        <w:t>, de la Vicepresidencia, Consejería de Educación y Universidades, por la que se modifica la Orden 893/2022, de 21 de abril, de la Consejería de Educación, Universidades, Ciencia y Portavocía, por la que se regulan los procedimientos relacionados con la organización, la matrícula, la evaluación y acreditación académica de las enseñanzas de formación profesional del sistema educativo en la Comunidad de Madrid</w:t>
      </w:r>
    </w:p>
    <w:p w14:paraId="7BF3EB1F" w14:textId="77777777" w:rsidR="009903D1" w:rsidRPr="009903D1" w:rsidRDefault="009903D1" w:rsidP="009903D1">
      <w:pPr>
        <w:widowControl/>
        <w:shd w:val="clear" w:color="auto" w:fill="FFFFFF"/>
        <w:autoSpaceDE/>
        <w:autoSpaceDN/>
        <w:spacing w:before="100" w:beforeAutospacing="1" w:after="100" w:afterAutospacing="1"/>
        <w:rPr>
          <w:bCs/>
          <w:szCs w:val="24"/>
        </w:rPr>
      </w:pPr>
      <w:hyperlink r:id="rId10" w:history="1">
        <w:r w:rsidRPr="009903D1">
          <w:rPr>
            <w:bCs/>
            <w:szCs w:val="24"/>
          </w:rPr>
          <w:t>Decreto 107/2014, de 11 de septiembre</w:t>
        </w:r>
      </w:hyperlink>
      <w:r w:rsidRPr="009903D1">
        <w:rPr>
          <w:bCs/>
          <w:szCs w:val="24"/>
        </w:rPr>
        <w:t>, del Consejo de Gobierno, por el que se regula la Formación Profesional Básica en la Comunidad de Madrid y se aprueba el Plan de Estudios de veinte títulos profesionales básicos. (modificado por </w:t>
      </w:r>
      <w:hyperlink r:id="rId11" w:history="1">
        <w:r w:rsidRPr="009903D1">
          <w:rPr>
            <w:bCs/>
            <w:szCs w:val="24"/>
          </w:rPr>
          <w:t>Decreto 28/2017, de 21 de marzo</w:t>
        </w:r>
      </w:hyperlink>
      <w:r w:rsidRPr="009903D1">
        <w:rPr>
          <w:bCs/>
          <w:szCs w:val="24"/>
        </w:rPr>
        <w:t> y por </w:t>
      </w:r>
      <w:hyperlink r:id="rId12" w:history="1">
        <w:r w:rsidRPr="009903D1">
          <w:rPr>
            <w:bCs/>
            <w:szCs w:val="24"/>
          </w:rPr>
          <w:t>Decreto 30/2020, de 13 de mayo</w:t>
        </w:r>
      </w:hyperlink>
      <w:r w:rsidRPr="009903D1">
        <w:rPr>
          <w:bCs/>
          <w:szCs w:val="24"/>
        </w:rPr>
        <w:t>).</w:t>
      </w:r>
    </w:p>
    <w:p w14:paraId="53BE431B" w14:textId="6789040E" w:rsidR="009903D1" w:rsidRPr="00426ABB" w:rsidRDefault="00E67841" w:rsidP="009903D1">
      <w:pPr>
        <w:rPr>
          <w:bCs/>
          <w:szCs w:val="24"/>
        </w:rPr>
      </w:pPr>
      <w:r w:rsidRPr="00426ABB">
        <w:rPr>
          <w:bCs/>
          <w:szCs w:val="24"/>
        </w:rPr>
        <w:t>Decreto</w:t>
      </w:r>
      <w:r w:rsidR="009903D1" w:rsidRPr="00426ABB">
        <w:rPr>
          <w:bCs/>
          <w:spacing w:val="-1"/>
          <w:szCs w:val="24"/>
        </w:rPr>
        <w:t xml:space="preserve"> </w:t>
      </w:r>
      <w:r w:rsidR="009903D1" w:rsidRPr="00426ABB">
        <w:rPr>
          <w:bCs/>
          <w:szCs w:val="24"/>
        </w:rPr>
        <w:t>65/2022, de</w:t>
      </w:r>
      <w:r w:rsidR="009903D1" w:rsidRPr="00426ABB">
        <w:rPr>
          <w:bCs/>
          <w:spacing w:val="-1"/>
          <w:szCs w:val="24"/>
        </w:rPr>
        <w:t xml:space="preserve"> </w:t>
      </w:r>
      <w:r w:rsidR="009903D1" w:rsidRPr="00426ABB">
        <w:rPr>
          <w:bCs/>
          <w:szCs w:val="24"/>
        </w:rPr>
        <w:t>20 de julio, del Consejo</w:t>
      </w:r>
      <w:r w:rsidR="009903D1" w:rsidRPr="00426ABB">
        <w:rPr>
          <w:bCs/>
          <w:spacing w:val="-1"/>
          <w:szCs w:val="24"/>
        </w:rPr>
        <w:t xml:space="preserve"> </w:t>
      </w:r>
      <w:r w:rsidR="009903D1" w:rsidRPr="00426ABB">
        <w:rPr>
          <w:bCs/>
          <w:szCs w:val="24"/>
        </w:rPr>
        <w:t>de</w:t>
      </w:r>
      <w:r w:rsidR="009903D1" w:rsidRPr="00426ABB">
        <w:rPr>
          <w:bCs/>
          <w:spacing w:val="-2"/>
          <w:szCs w:val="24"/>
        </w:rPr>
        <w:t xml:space="preserve"> </w:t>
      </w:r>
      <w:r w:rsidR="009903D1" w:rsidRPr="00426ABB">
        <w:rPr>
          <w:bCs/>
          <w:szCs w:val="24"/>
        </w:rPr>
        <w:t>Gobierno,</w:t>
      </w:r>
      <w:r w:rsidR="009903D1" w:rsidRPr="00426ABB">
        <w:rPr>
          <w:bCs/>
          <w:spacing w:val="-2"/>
          <w:szCs w:val="24"/>
        </w:rPr>
        <w:t xml:space="preserve"> </w:t>
      </w:r>
      <w:r w:rsidR="009903D1" w:rsidRPr="00426ABB">
        <w:rPr>
          <w:bCs/>
          <w:szCs w:val="24"/>
        </w:rPr>
        <w:t>por el</w:t>
      </w:r>
      <w:r w:rsidR="009903D1" w:rsidRPr="00426ABB">
        <w:rPr>
          <w:bCs/>
          <w:spacing w:val="-2"/>
          <w:szCs w:val="24"/>
        </w:rPr>
        <w:t xml:space="preserve"> </w:t>
      </w:r>
      <w:r w:rsidR="009903D1" w:rsidRPr="00426ABB">
        <w:rPr>
          <w:bCs/>
          <w:szCs w:val="24"/>
        </w:rPr>
        <w:t>que</w:t>
      </w:r>
      <w:r w:rsidR="009903D1" w:rsidRPr="00426ABB">
        <w:rPr>
          <w:bCs/>
          <w:spacing w:val="-1"/>
          <w:szCs w:val="24"/>
        </w:rPr>
        <w:t xml:space="preserve"> </w:t>
      </w:r>
      <w:r w:rsidR="009903D1" w:rsidRPr="00426ABB">
        <w:rPr>
          <w:bCs/>
          <w:szCs w:val="24"/>
        </w:rPr>
        <w:t>se</w:t>
      </w:r>
      <w:r w:rsidR="009903D1" w:rsidRPr="00426ABB">
        <w:rPr>
          <w:bCs/>
          <w:spacing w:val="-1"/>
          <w:szCs w:val="24"/>
        </w:rPr>
        <w:t xml:space="preserve"> </w:t>
      </w:r>
      <w:r w:rsidR="009903D1" w:rsidRPr="00426ABB">
        <w:rPr>
          <w:bCs/>
          <w:szCs w:val="24"/>
        </w:rPr>
        <w:t xml:space="preserve">establecen para la </w:t>
      </w:r>
      <w:r w:rsidR="009903D1" w:rsidRPr="00426ABB">
        <w:rPr>
          <w:bCs/>
          <w:szCs w:val="24"/>
        </w:rPr>
        <w:lastRenderedPageBreak/>
        <w:t>Comunidad de Madrid la ordenación y el currículo de la Educación Secundaria Obligatoria.</w:t>
      </w:r>
    </w:p>
    <w:p w14:paraId="1A0B0CC5" w14:textId="77777777" w:rsidR="009903D1" w:rsidRPr="009903D1" w:rsidRDefault="009903D1" w:rsidP="009903D1">
      <w:pPr>
        <w:widowControl/>
        <w:shd w:val="clear" w:color="auto" w:fill="FFFFFF"/>
        <w:autoSpaceDE/>
        <w:autoSpaceDN/>
        <w:spacing w:before="100" w:beforeAutospacing="1" w:after="100" w:afterAutospacing="1"/>
        <w:rPr>
          <w:bCs/>
          <w:szCs w:val="24"/>
        </w:rPr>
      </w:pPr>
      <w:r w:rsidRPr="009903D1">
        <w:rPr>
          <w:bCs/>
          <w:szCs w:val="24"/>
        </w:rPr>
        <w:t xml:space="preserve">Instrucciones de la Dirección General de Educación Secundaria, Formación </w:t>
      </w:r>
      <w:proofErr w:type="spellStart"/>
      <w:r w:rsidRPr="009903D1">
        <w:rPr>
          <w:bCs/>
          <w:szCs w:val="24"/>
        </w:rPr>
        <w:t>Porofesional</w:t>
      </w:r>
      <w:proofErr w:type="spellEnd"/>
      <w:r w:rsidRPr="009903D1">
        <w:rPr>
          <w:bCs/>
          <w:szCs w:val="24"/>
        </w:rPr>
        <w:t xml:space="preserve"> y Régimen Especial por la que se adaptan los documentos de evaluación de los ciclos de formación profesional básica a las modificaciones establecidas en el Decreto 30/2020, de 13 de mayo, del Consejo de Gobierno, por el que se modifica el Decreto 107/2014, de 11 de septiembre, del Consejo de Gobierno, por el que se regula la Formación Profesional Básica en la Comunidad de Madrid y se aprueba el Plan de Estudios de veinte títulos profesionales básicos (I</w:t>
      </w:r>
      <w:hyperlink r:id="rId13" w:history="1">
        <w:r w:rsidRPr="009903D1">
          <w:rPr>
            <w:bCs/>
            <w:szCs w:val="24"/>
          </w:rPr>
          <w:t>nstruccionesfpb.pdf</w:t>
        </w:r>
      </w:hyperlink>
      <w:r w:rsidRPr="009903D1">
        <w:rPr>
          <w:bCs/>
          <w:szCs w:val="24"/>
        </w:rPr>
        <w:t>)</w:t>
      </w:r>
    </w:p>
    <w:p w14:paraId="607D5225" w14:textId="77777777" w:rsidR="0021648F" w:rsidRPr="005D6206" w:rsidRDefault="00000000" w:rsidP="005D6206">
      <w:pPr>
        <w:rPr>
          <w:szCs w:val="24"/>
        </w:rPr>
      </w:pPr>
      <w:r w:rsidRPr="005D6206">
        <w:rPr>
          <w:szCs w:val="24"/>
        </w:rPr>
        <w:t>Decreto 30/2020, de 13 de mayo, del Consejo de Gobierno, por el que se modifica el Decreto 107/2014, de 11 de septiembre, del Consejo de Gobierno, por el que se regula la Formación Profesional Básica en la Comunidad de Madrid y se aprueba el Plan de Estudios de 20 títulos profesionales básicos.</w:t>
      </w:r>
    </w:p>
    <w:p w14:paraId="42C54F5A" w14:textId="77777777" w:rsidR="005D6206" w:rsidRPr="005D6206" w:rsidRDefault="005D6206" w:rsidP="005D6206">
      <w:pPr>
        <w:rPr>
          <w:szCs w:val="24"/>
        </w:rPr>
      </w:pPr>
    </w:p>
    <w:p w14:paraId="2681F77A" w14:textId="77777777" w:rsidR="0021648F" w:rsidRPr="005D6206" w:rsidRDefault="00000000" w:rsidP="005D6206">
      <w:pPr>
        <w:rPr>
          <w:szCs w:val="24"/>
        </w:rPr>
      </w:pPr>
      <w:r w:rsidRPr="005D6206">
        <w:rPr>
          <w:szCs w:val="24"/>
        </w:rPr>
        <w:t>Decreto 31/2020, de 13 de mayo, del Consejo de Gobierno, por el que se modifica el Decreto 28/2017, de 21 de marzo, del Consejo de Gobierno, por el que se establece para la Comunidad de Madrid el Plan de Estudios del título Profesional Básico en Fabricación de Elementos</w:t>
      </w:r>
      <w:r w:rsidRPr="005D6206">
        <w:rPr>
          <w:spacing w:val="-2"/>
          <w:szCs w:val="24"/>
        </w:rPr>
        <w:t xml:space="preserve"> </w:t>
      </w:r>
      <w:r w:rsidRPr="005D6206">
        <w:rPr>
          <w:szCs w:val="24"/>
        </w:rPr>
        <w:t>Metálicos y</w:t>
      </w:r>
      <w:r w:rsidRPr="005D6206">
        <w:rPr>
          <w:spacing w:val="-3"/>
          <w:szCs w:val="24"/>
        </w:rPr>
        <w:t xml:space="preserve"> </w:t>
      </w:r>
      <w:r w:rsidRPr="005D6206">
        <w:rPr>
          <w:szCs w:val="24"/>
        </w:rPr>
        <w:t>se</w:t>
      </w:r>
      <w:r w:rsidRPr="005D6206">
        <w:rPr>
          <w:spacing w:val="-2"/>
          <w:szCs w:val="24"/>
        </w:rPr>
        <w:t xml:space="preserve"> </w:t>
      </w:r>
      <w:r w:rsidRPr="005D6206">
        <w:rPr>
          <w:szCs w:val="24"/>
        </w:rPr>
        <w:t>modifica</w:t>
      </w:r>
      <w:r w:rsidRPr="005D6206">
        <w:rPr>
          <w:spacing w:val="-3"/>
          <w:szCs w:val="24"/>
        </w:rPr>
        <w:t xml:space="preserve"> </w:t>
      </w:r>
      <w:r w:rsidRPr="005D6206">
        <w:rPr>
          <w:szCs w:val="24"/>
        </w:rPr>
        <w:t>el</w:t>
      </w:r>
      <w:r w:rsidRPr="005D6206">
        <w:rPr>
          <w:spacing w:val="-2"/>
          <w:szCs w:val="24"/>
        </w:rPr>
        <w:t xml:space="preserve"> </w:t>
      </w:r>
      <w:r w:rsidRPr="005D6206">
        <w:rPr>
          <w:szCs w:val="24"/>
        </w:rPr>
        <w:t>Decreto</w:t>
      </w:r>
      <w:r w:rsidRPr="005D6206">
        <w:rPr>
          <w:spacing w:val="-3"/>
          <w:szCs w:val="24"/>
        </w:rPr>
        <w:t xml:space="preserve"> </w:t>
      </w:r>
      <w:r w:rsidRPr="005D6206">
        <w:rPr>
          <w:szCs w:val="24"/>
        </w:rPr>
        <w:t>107/2014, de 11 de</w:t>
      </w:r>
      <w:r w:rsidRPr="005D6206">
        <w:rPr>
          <w:spacing w:val="-3"/>
          <w:szCs w:val="24"/>
        </w:rPr>
        <w:t xml:space="preserve"> </w:t>
      </w:r>
      <w:r w:rsidRPr="005D6206">
        <w:rPr>
          <w:szCs w:val="24"/>
        </w:rPr>
        <w:t>septiembre, del</w:t>
      </w:r>
      <w:r w:rsidRPr="005D6206">
        <w:rPr>
          <w:spacing w:val="-3"/>
          <w:szCs w:val="24"/>
        </w:rPr>
        <w:t xml:space="preserve"> </w:t>
      </w:r>
      <w:r w:rsidRPr="005D6206">
        <w:rPr>
          <w:szCs w:val="24"/>
        </w:rPr>
        <w:t>Consejo</w:t>
      </w:r>
      <w:r w:rsidRPr="005D6206">
        <w:rPr>
          <w:spacing w:val="-2"/>
          <w:szCs w:val="24"/>
        </w:rPr>
        <w:t xml:space="preserve"> </w:t>
      </w:r>
      <w:r w:rsidRPr="005D6206">
        <w:rPr>
          <w:szCs w:val="24"/>
        </w:rPr>
        <w:t>de Gobierno, por el que se regula la Formación Profesional Básica en la Comunidad de Madrid y se aprueba el Plan de Estudios de veinte títulos profesionales básico.</w:t>
      </w:r>
    </w:p>
    <w:p w14:paraId="62FFDD9B" w14:textId="77777777" w:rsidR="005D6206" w:rsidRPr="005D6206" w:rsidRDefault="005D6206" w:rsidP="005D6206">
      <w:pPr>
        <w:rPr>
          <w:szCs w:val="24"/>
        </w:rPr>
      </w:pPr>
    </w:p>
    <w:p w14:paraId="7289769D" w14:textId="77777777" w:rsidR="0021648F" w:rsidRPr="005D6206" w:rsidRDefault="00000000" w:rsidP="005D6206">
      <w:pPr>
        <w:rPr>
          <w:szCs w:val="24"/>
        </w:rPr>
      </w:pPr>
      <w:r w:rsidRPr="005D6206">
        <w:rPr>
          <w:szCs w:val="24"/>
        </w:rPr>
        <w:t>Decreto 28/2017, de 21 de marzo, del Consejo de Gobierno, por el que se establece para la Comunidad de Madrid el Plan de Estudios del título Profesional Básico en Fabricación de Elementos</w:t>
      </w:r>
      <w:r w:rsidRPr="005D6206">
        <w:rPr>
          <w:spacing w:val="-2"/>
          <w:szCs w:val="24"/>
        </w:rPr>
        <w:t xml:space="preserve"> </w:t>
      </w:r>
      <w:r w:rsidRPr="005D6206">
        <w:rPr>
          <w:szCs w:val="24"/>
        </w:rPr>
        <w:t>Metálicos y</w:t>
      </w:r>
      <w:r w:rsidRPr="005D6206">
        <w:rPr>
          <w:spacing w:val="-3"/>
          <w:szCs w:val="24"/>
        </w:rPr>
        <w:t xml:space="preserve"> </w:t>
      </w:r>
      <w:r w:rsidRPr="005D6206">
        <w:rPr>
          <w:szCs w:val="24"/>
        </w:rPr>
        <w:t>se</w:t>
      </w:r>
      <w:r w:rsidRPr="005D6206">
        <w:rPr>
          <w:spacing w:val="-2"/>
          <w:szCs w:val="24"/>
        </w:rPr>
        <w:t xml:space="preserve"> </w:t>
      </w:r>
      <w:r w:rsidRPr="005D6206">
        <w:rPr>
          <w:szCs w:val="24"/>
        </w:rPr>
        <w:t>modifica</w:t>
      </w:r>
      <w:r w:rsidRPr="005D6206">
        <w:rPr>
          <w:spacing w:val="-3"/>
          <w:szCs w:val="24"/>
        </w:rPr>
        <w:t xml:space="preserve"> </w:t>
      </w:r>
      <w:r w:rsidRPr="005D6206">
        <w:rPr>
          <w:szCs w:val="24"/>
        </w:rPr>
        <w:t>el</w:t>
      </w:r>
      <w:r w:rsidRPr="005D6206">
        <w:rPr>
          <w:spacing w:val="-2"/>
          <w:szCs w:val="24"/>
        </w:rPr>
        <w:t xml:space="preserve"> </w:t>
      </w:r>
      <w:r w:rsidRPr="005D6206">
        <w:rPr>
          <w:szCs w:val="24"/>
        </w:rPr>
        <w:t>Decreto</w:t>
      </w:r>
      <w:r w:rsidRPr="005D6206">
        <w:rPr>
          <w:spacing w:val="-3"/>
          <w:szCs w:val="24"/>
        </w:rPr>
        <w:t xml:space="preserve"> </w:t>
      </w:r>
      <w:r w:rsidRPr="005D6206">
        <w:rPr>
          <w:szCs w:val="24"/>
        </w:rPr>
        <w:t>107/2014,</w:t>
      </w:r>
      <w:r w:rsidRPr="005D6206">
        <w:rPr>
          <w:spacing w:val="-2"/>
          <w:szCs w:val="24"/>
        </w:rPr>
        <w:t xml:space="preserve"> </w:t>
      </w:r>
      <w:r w:rsidRPr="005D6206">
        <w:rPr>
          <w:szCs w:val="24"/>
        </w:rPr>
        <w:t>de 11 de</w:t>
      </w:r>
      <w:r w:rsidRPr="005D6206">
        <w:rPr>
          <w:spacing w:val="-3"/>
          <w:szCs w:val="24"/>
        </w:rPr>
        <w:t xml:space="preserve"> </w:t>
      </w:r>
      <w:r w:rsidRPr="005D6206">
        <w:rPr>
          <w:szCs w:val="24"/>
        </w:rPr>
        <w:t>septiembre, del</w:t>
      </w:r>
      <w:r w:rsidRPr="005D6206">
        <w:rPr>
          <w:spacing w:val="-3"/>
          <w:szCs w:val="24"/>
        </w:rPr>
        <w:t xml:space="preserve"> </w:t>
      </w:r>
      <w:r w:rsidRPr="005D6206">
        <w:rPr>
          <w:szCs w:val="24"/>
        </w:rPr>
        <w:t>Consejo</w:t>
      </w:r>
      <w:r w:rsidRPr="005D6206">
        <w:rPr>
          <w:spacing w:val="-2"/>
          <w:szCs w:val="24"/>
        </w:rPr>
        <w:t xml:space="preserve"> </w:t>
      </w:r>
      <w:r w:rsidRPr="005D6206">
        <w:rPr>
          <w:szCs w:val="24"/>
        </w:rPr>
        <w:t>de Gobierno, por el que se regula la Formación Profesional Básica en la Comunidad de Madrid y se aprueba el Plan de Estudios de veinte títulos profesionales básicos.</w:t>
      </w:r>
    </w:p>
    <w:p w14:paraId="1E986863" w14:textId="77777777" w:rsidR="005D6206" w:rsidRPr="005D6206" w:rsidRDefault="005D6206" w:rsidP="005D6206">
      <w:pPr>
        <w:rPr>
          <w:szCs w:val="24"/>
        </w:rPr>
      </w:pPr>
    </w:p>
    <w:p w14:paraId="2F4D520C" w14:textId="77777777" w:rsidR="0021648F" w:rsidRPr="005D6206" w:rsidRDefault="0021648F" w:rsidP="005D6206">
      <w:pPr>
        <w:rPr>
          <w:szCs w:val="24"/>
        </w:rPr>
      </w:pPr>
    </w:p>
    <w:p w14:paraId="44517033" w14:textId="77777777" w:rsidR="0021648F" w:rsidRDefault="005D6206" w:rsidP="005D6206">
      <w:pPr>
        <w:pStyle w:val="Ttulo2"/>
      </w:pPr>
      <w:r w:rsidRPr="005D6206">
        <w:t>Requisitos</w:t>
      </w:r>
    </w:p>
    <w:p w14:paraId="034A2634" w14:textId="77777777" w:rsidR="00426ABB" w:rsidRPr="00426ABB" w:rsidRDefault="00426ABB" w:rsidP="00426ABB"/>
    <w:p w14:paraId="4EA84BEB" w14:textId="77777777" w:rsidR="0021648F" w:rsidRPr="005D6206" w:rsidRDefault="00000000" w:rsidP="005D6206">
      <w:pPr>
        <w:pStyle w:val="Prrafodelista"/>
        <w:numPr>
          <w:ilvl w:val="0"/>
          <w:numId w:val="8"/>
        </w:numPr>
        <w:rPr>
          <w:szCs w:val="24"/>
        </w:rPr>
      </w:pPr>
      <w:r w:rsidRPr="005D6206">
        <w:rPr>
          <w:szCs w:val="24"/>
        </w:rPr>
        <w:t>Ser</w:t>
      </w:r>
      <w:r w:rsidRPr="005D6206">
        <w:rPr>
          <w:spacing w:val="-5"/>
          <w:szCs w:val="24"/>
        </w:rPr>
        <w:t xml:space="preserve"> </w:t>
      </w:r>
      <w:r w:rsidRPr="005D6206">
        <w:rPr>
          <w:szCs w:val="24"/>
        </w:rPr>
        <w:t>mayor</w:t>
      </w:r>
      <w:r w:rsidRPr="005D6206">
        <w:rPr>
          <w:spacing w:val="-4"/>
          <w:szCs w:val="24"/>
        </w:rPr>
        <w:t xml:space="preserve"> </w:t>
      </w:r>
      <w:r w:rsidRPr="005D6206">
        <w:rPr>
          <w:szCs w:val="24"/>
        </w:rPr>
        <w:t>de</w:t>
      </w:r>
      <w:r w:rsidRPr="005D6206">
        <w:rPr>
          <w:spacing w:val="-3"/>
          <w:szCs w:val="24"/>
        </w:rPr>
        <w:t xml:space="preserve"> </w:t>
      </w:r>
      <w:r w:rsidRPr="005D6206">
        <w:rPr>
          <w:szCs w:val="24"/>
        </w:rPr>
        <w:t>17</w:t>
      </w:r>
      <w:r w:rsidRPr="005D6206">
        <w:rPr>
          <w:spacing w:val="-3"/>
          <w:szCs w:val="24"/>
        </w:rPr>
        <w:t xml:space="preserve"> </w:t>
      </w:r>
      <w:r w:rsidRPr="005D6206">
        <w:rPr>
          <w:szCs w:val="24"/>
        </w:rPr>
        <w:t>años</w:t>
      </w:r>
      <w:r w:rsidRPr="005D6206">
        <w:rPr>
          <w:spacing w:val="-2"/>
          <w:szCs w:val="24"/>
        </w:rPr>
        <w:t xml:space="preserve"> </w:t>
      </w:r>
      <w:r w:rsidRPr="005D6206">
        <w:rPr>
          <w:szCs w:val="24"/>
        </w:rPr>
        <w:t>o</w:t>
      </w:r>
      <w:r w:rsidRPr="005D6206">
        <w:rPr>
          <w:spacing w:val="-5"/>
          <w:szCs w:val="24"/>
        </w:rPr>
        <w:t xml:space="preserve"> </w:t>
      </w:r>
      <w:r w:rsidRPr="005D6206">
        <w:rPr>
          <w:szCs w:val="24"/>
        </w:rPr>
        <w:t>cumplirlos</w:t>
      </w:r>
      <w:r w:rsidRPr="005D6206">
        <w:rPr>
          <w:spacing w:val="-1"/>
          <w:szCs w:val="24"/>
        </w:rPr>
        <w:t xml:space="preserve"> </w:t>
      </w:r>
      <w:r w:rsidRPr="005D6206">
        <w:rPr>
          <w:szCs w:val="24"/>
        </w:rPr>
        <w:t>en</w:t>
      </w:r>
      <w:r w:rsidRPr="005D6206">
        <w:rPr>
          <w:spacing w:val="-4"/>
          <w:szCs w:val="24"/>
        </w:rPr>
        <w:t xml:space="preserve"> </w:t>
      </w:r>
      <w:r w:rsidRPr="005D6206">
        <w:rPr>
          <w:szCs w:val="24"/>
        </w:rPr>
        <w:t>el</w:t>
      </w:r>
      <w:r w:rsidRPr="005D6206">
        <w:rPr>
          <w:spacing w:val="-3"/>
          <w:szCs w:val="24"/>
        </w:rPr>
        <w:t xml:space="preserve"> </w:t>
      </w:r>
      <w:r w:rsidRPr="005D6206">
        <w:rPr>
          <w:szCs w:val="24"/>
        </w:rPr>
        <w:t>año</w:t>
      </w:r>
      <w:r w:rsidRPr="005D6206">
        <w:rPr>
          <w:spacing w:val="-4"/>
          <w:szCs w:val="24"/>
        </w:rPr>
        <w:t xml:space="preserve"> </w:t>
      </w:r>
      <w:r w:rsidRPr="005D6206">
        <w:rPr>
          <w:szCs w:val="24"/>
        </w:rPr>
        <w:t>natural</w:t>
      </w:r>
      <w:r w:rsidRPr="005D6206">
        <w:rPr>
          <w:spacing w:val="-2"/>
          <w:szCs w:val="24"/>
        </w:rPr>
        <w:t xml:space="preserve"> </w:t>
      </w:r>
      <w:r w:rsidRPr="005D6206">
        <w:rPr>
          <w:szCs w:val="24"/>
        </w:rPr>
        <w:t>en</w:t>
      </w:r>
      <w:r w:rsidRPr="005D6206">
        <w:rPr>
          <w:spacing w:val="-3"/>
          <w:szCs w:val="24"/>
        </w:rPr>
        <w:t xml:space="preserve"> </w:t>
      </w:r>
      <w:r w:rsidRPr="005D6206">
        <w:rPr>
          <w:spacing w:val="-2"/>
          <w:szCs w:val="24"/>
        </w:rPr>
        <w:t>curso.</w:t>
      </w:r>
    </w:p>
    <w:p w14:paraId="2975449A" w14:textId="77777777" w:rsidR="0021648F" w:rsidRPr="005D6206" w:rsidRDefault="00000000" w:rsidP="005D6206">
      <w:pPr>
        <w:pStyle w:val="Prrafodelista"/>
        <w:numPr>
          <w:ilvl w:val="0"/>
          <w:numId w:val="8"/>
        </w:numPr>
        <w:rPr>
          <w:szCs w:val="24"/>
        </w:rPr>
      </w:pPr>
      <w:r w:rsidRPr="005D6206">
        <w:rPr>
          <w:szCs w:val="24"/>
        </w:rPr>
        <w:t>No estar</w:t>
      </w:r>
      <w:r w:rsidRPr="005D6206">
        <w:rPr>
          <w:spacing w:val="-3"/>
          <w:szCs w:val="24"/>
        </w:rPr>
        <w:t xml:space="preserve"> </w:t>
      </w:r>
      <w:r w:rsidRPr="005D6206">
        <w:rPr>
          <w:szCs w:val="24"/>
        </w:rPr>
        <w:t>en</w:t>
      </w:r>
      <w:r w:rsidRPr="005D6206">
        <w:rPr>
          <w:spacing w:val="-1"/>
          <w:szCs w:val="24"/>
        </w:rPr>
        <w:t xml:space="preserve"> </w:t>
      </w:r>
      <w:r w:rsidRPr="005D6206">
        <w:rPr>
          <w:szCs w:val="24"/>
        </w:rPr>
        <w:t>posesión</w:t>
      </w:r>
      <w:r w:rsidRPr="005D6206">
        <w:rPr>
          <w:spacing w:val="-1"/>
          <w:szCs w:val="24"/>
        </w:rPr>
        <w:t xml:space="preserve"> </w:t>
      </w:r>
      <w:r w:rsidRPr="005D6206">
        <w:rPr>
          <w:szCs w:val="24"/>
        </w:rPr>
        <w:t>de</w:t>
      </w:r>
      <w:r w:rsidRPr="005D6206">
        <w:rPr>
          <w:spacing w:val="-1"/>
          <w:szCs w:val="24"/>
        </w:rPr>
        <w:t xml:space="preserve"> </w:t>
      </w:r>
      <w:r w:rsidRPr="005D6206">
        <w:rPr>
          <w:szCs w:val="24"/>
        </w:rPr>
        <w:t>un</w:t>
      </w:r>
      <w:r w:rsidRPr="005D6206">
        <w:rPr>
          <w:spacing w:val="-2"/>
          <w:szCs w:val="24"/>
        </w:rPr>
        <w:t xml:space="preserve"> </w:t>
      </w:r>
      <w:r w:rsidRPr="005D6206">
        <w:rPr>
          <w:szCs w:val="24"/>
        </w:rPr>
        <w:t>título</w:t>
      </w:r>
      <w:r w:rsidRPr="005D6206">
        <w:rPr>
          <w:spacing w:val="-3"/>
          <w:szCs w:val="24"/>
        </w:rPr>
        <w:t xml:space="preserve"> </w:t>
      </w:r>
      <w:r w:rsidRPr="005D6206">
        <w:rPr>
          <w:szCs w:val="24"/>
        </w:rPr>
        <w:t>de Formación</w:t>
      </w:r>
      <w:r w:rsidRPr="005D6206">
        <w:rPr>
          <w:spacing w:val="-1"/>
          <w:szCs w:val="24"/>
        </w:rPr>
        <w:t xml:space="preserve"> </w:t>
      </w:r>
      <w:r w:rsidRPr="005D6206">
        <w:rPr>
          <w:szCs w:val="24"/>
        </w:rPr>
        <w:t>Profesional</w:t>
      </w:r>
      <w:r w:rsidRPr="005D6206">
        <w:rPr>
          <w:spacing w:val="-2"/>
          <w:szCs w:val="24"/>
        </w:rPr>
        <w:t xml:space="preserve"> </w:t>
      </w:r>
      <w:r w:rsidRPr="005D6206">
        <w:rPr>
          <w:szCs w:val="24"/>
        </w:rPr>
        <w:t>o</w:t>
      </w:r>
      <w:r w:rsidRPr="005D6206">
        <w:rPr>
          <w:spacing w:val="-1"/>
          <w:szCs w:val="24"/>
        </w:rPr>
        <w:t xml:space="preserve"> </w:t>
      </w:r>
      <w:r w:rsidRPr="005D6206">
        <w:rPr>
          <w:szCs w:val="24"/>
        </w:rPr>
        <w:t>de</w:t>
      </w:r>
      <w:r w:rsidRPr="005D6206">
        <w:rPr>
          <w:spacing w:val="-2"/>
          <w:szCs w:val="24"/>
        </w:rPr>
        <w:t xml:space="preserve"> </w:t>
      </w:r>
      <w:r w:rsidRPr="005D6206">
        <w:rPr>
          <w:szCs w:val="24"/>
        </w:rPr>
        <w:t>cualquier otro título que acredite la finalización de estudios secundarios completos.</w:t>
      </w:r>
    </w:p>
    <w:p w14:paraId="12D58457" w14:textId="77777777" w:rsidR="0021648F" w:rsidRPr="005D6206" w:rsidRDefault="0021648F" w:rsidP="005D6206">
      <w:pPr>
        <w:rPr>
          <w:szCs w:val="24"/>
        </w:rPr>
      </w:pPr>
    </w:p>
    <w:p w14:paraId="2442C085" w14:textId="77777777" w:rsidR="0021648F" w:rsidRPr="005D6206" w:rsidRDefault="005D6206" w:rsidP="005D6206">
      <w:pPr>
        <w:pStyle w:val="Ttulo2"/>
      </w:pPr>
      <w:r w:rsidRPr="00D209E8">
        <w:t>Módulos profesionales</w:t>
      </w:r>
    </w:p>
    <w:p w14:paraId="2FE069A9" w14:textId="77777777" w:rsidR="0021648F" w:rsidRPr="005D6206" w:rsidRDefault="0021648F" w:rsidP="005D6206">
      <w:pPr>
        <w:rPr>
          <w:b/>
          <w:szCs w:val="24"/>
        </w:rPr>
      </w:pPr>
    </w:p>
    <w:p w14:paraId="4F424CD7" w14:textId="77777777" w:rsidR="0021648F" w:rsidRPr="005D6206" w:rsidRDefault="00000000" w:rsidP="005D6206">
      <w:pPr>
        <w:rPr>
          <w:szCs w:val="24"/>
        </w:rPr>
      </w:pPr>
      <w:r w:rsidRPr="005D6206">
        <w:rPr>
          <w:b/>
          <w:bCs/>
          <w:szCs w:val="24"/>
        </w:rPr>
        <w:t>Módulos</w:t>
      </w:r>
      <w:r w:rsidRPr="005D6206">
        <w:rPr>
          <w:b/>
          <w:bCs/>
          <w:spacing w:val="-6"/>
          <w:szCs w:val="24"/>
        </w:rPr>
        <w:t xml:space="preserve"> </w:t>
      </w:r>
      <w:r w:rsidRPr="005D6206">
        <w:rPr>
          <w:b/>
          <w:bCs/>
          <w:szCs w:val="24"/>
        </w:rPr>
        <w:t>asociados</w:t>
      </w:r>
      <w:r w:rsidRPr="005D6206">
        <w:rPr>
          <w:b/>
          <w:bCs/>
          <w:spacing w:val="-5"/>
          <w:szCs w:val="24"/>
        </w:rPr>
        <w:t xml:space="preserve"> </w:t>
      </w:r>
      <w:r w:rsidRPr="005D6206">
        <w:rPr>
          <w:b/>
          <w:bCs/>
          <w:szCs w:val="24"/>
        </w:rPr>
        <w:t>a</w:t>
      </w:r>
      <w:r w:rsidRPr="005D6206">
        <w:rPr>
          <w:b/>
          <w:bCs/>
          <w:spacing w:val="-7"/>
          <w:szCs w:val="24"/>
        </w:rPr>
        <w:t xml:space="preserve"> </w:t>
      </w:r>
      <w:r w:rsidRPr="005D6206">
        <w:rPr>
          <w:b/>
          <w:bCs/>
          <w:szCs w:val="24"/>
        </w:rPr>
        <w:t>bloques</w:t>
      </w:r>
      <w:r w:rsidRPr="005D6206">
        <w:rPr>
          <w:b/>
          <w:bCs/>
          <w:spacing w:val="-8"/>
          <w:szCs w:val="24"/>
        </w:rPr>
        <w:t xml:space="preserve"> </w:t>
      </w:r>
      <w:r w:rsidRPr="005D6206">
        <w:rPr>
          <w:b/>
          <w:bCs/>
          <w:spacing w:val="-2"/>
          <w:szCs w:val="24"/>
        </w:rPr>
        <w:t>comunes</w:t>
      </w:r>
      <w:r w:rsidRPr="005D6206">
        <w:rPr>
          <w:spacing w:val="-2"/>
          <w:szCs w:val="24"/>
        </w:rPr>
        <w:t>:</w:t>
      </w:r>
    </w:p>
    <w:p w14:paraId="3D8AA2C8" w14:textId="644F814F" w:rsidR="0021648F" w:rsidRPr="005D6206" w:rsidRDefault="00000000" w:rsidP="005D6206">
      <w:pPr>
        <w:pStyle w:val="Prrafodelista"/>
        <w:numPr>
          <w:ilvl w:val="0"/>
          <w:numId w:val="4"/>
        </w:numPr>
        <w:rPr>
          <w:szCs w:val="24"/>
        </w:rPr>
      </w:pPr>
      <w:r w:rsidRPr="005D6206">
        <w:rPr>
          <w:bCs/>
          <w:szCs w:val="24"/>
        </w:rPr>
        <w:t>Módulo de Comunicación y Ciencias Sociales I</w:t>
      </w:r>
      <w:r w:rsidR="005D6206" w:rsidRPr="005D6206">
        <w:rPr>
          <w:b/>
          <w:szCs w:val="24"/>
        </w:rPr>
        <w:t xml:space="preserve">: </w:t>
      </w:r>
      <w:r w:rsidRPr="005D6206">
        <w:rPr>
          <w:szCs w:val="24"/>
        </w:rPr>
        <w:t xml:space="preserve">compuesto por las unidades formativas “Comunicación en Lengua Castellana y Sociedad I y “Comunicación en Lengua Inglesa I”: </w:t>
      </w:r>
      <w:r w:rsidRPr="005D6206">
        <w:rPr>
          <w:b/>
          <w:szCs w:val="24"/>
        </w:rPr>
        <w:t xml:space="preserve">6 </w:t>
      </w:r>
      <w:r w:rsidRPr="005D6206">
        <w:rPr>
          <w:szCs w:val="24"/>
        </w:rPr>
        <w:t>h semanales (4+2 respectivamente).</w:t>
      </w:r>
    </w:p>
    <w:p w14:paraId="0A93A1DC" w14:textId="59209C99" w:rsidR="0021648F" w:rsidRPr="005D6206" w:rsidRDefault="00000000" w:rsidP="005D6206">
      <w:pPr>
        <w:pStyle w:val="Prrafodelista"/>
        <w:numPr>
          <w:ilvl w:val="0"/>
          <w:numId w:val="4"/>
        </w:numPr>
        <w:rPr>
          <w:szCs w:val="24"/>
        </w:rPr>
      </w:pPr>
      <w:r w:rsidRPr="005D6206">
        <w:rPr>
          <w:bCs/>
          <w:szCs w:val="24"/>
        </w:rPr>
        <w:t xml:space="preserve">Módulo de Ciencias Aplicadas </w:t>
      </w:r>
      <w:proofErr w:type="gramStart"/>
      <w:r w:rsidRPr="005D6206">
        <w:rPr>
          <w:bCs/>
          <w:szCs w:val="24"/>
        </w:rPr>
        <w:t>I</w:t>
      </w:r>
      <w:r w:rsidR="005D6206" w:rsidRPr="005D6206">
        <w:rPr>
          <w:b/>
          <w:szCs w:val="24"/>
        </w:rPr>
        <w:t>:</w:t>
      </w:r>
      <w:r w:rsidRPr="005D6206">
        <w:rPr>
          <w:szCs w:val="24"/>
        </w:rPr>
        <w:t>compuesto</w:t>
      </w:r>
      <w:proofErr w:type="gramEnd"/>
      <w:r w:rsidRPr="005D6206">
        <w:rPr>
          <w:szCs w:val="24"/>
        </w:rPr>
        <w:t xml:space="preserve"> por las unidades formativas “Matemáticas y Ciencias Aplicadas I” y “Ciencias de la Actividad Física I”: </w:t>
      </w:r>
      <w:r w:rsidRPr="005D6206">
        <w:rPr>
          <w:b/>
          <w:szCs w:val="24"/>
        </w:rPr>
        <w:t xml:space="preserve">6 </w:t>
      </w:r>
      <w:r w:rsidRPr="005D6206">
        <w:rPr>
          <w:szCs w:val="24"/>
        </w:rPr>
        <w:t>h semanales (4+2 respectivamente).</w:t>
      </w:r>
    </w:p>
    <w:p w14:paraId="5CB5282C" w14:textId="77777777" w:rsidR="0021648F" w:rsidRPr="005D6206" w:rsidRDefault="00000000" w:rsidP="005D6206">
      <w:pPr>
        <w:rPr>
          <w:szCs w:val="24"/>
        </w:rPr>
      </w:pPr>
      <w:r w:rsidRPr="005D6206">
        <w:rPr>
          <w:b/>
          <w:bCs/>
          <w:szCs w:val="24"/>
        </w:rPr>
        <w:lastRenderedPageBreak/>
        <w:t>Módulos específicos del ciclo</w:t>
      </w:r>
      <w:r w:rsidRPr="005D6206">
        <w:rPr>
          <w:spacing w:val="-2"/>
          <w:szCs w:val="24"/>
        </w:rPr>
        <w:t>:</w:t>
      </w:r>
    </w:p>
    <w:p w14:paraId="2CD3031E" w14:textId="77777777" w:rsidR="0021648F" w:rsidRPr="005D6206" w:rsidRDefault="00000000" w:rsidP="005D6206">
      <w:pPr>
        <w:pStyle w:val="Prrafodelista"/>
        <w:numPr>
          <w:ilvl w:val="0"/>
          <w:numId w:val="5"/>
        </w:numPr>
        <w:rPr>
          <w:szCs w:val="24"/>
        </w:rPr>
      </w:pPr>
      <w:r w:rsidRPr="005D6206">
        <w:rPr>
          <w:szCs w:val="24"/>
        </w:rPr>
        <w:t>Montaje</w:t>
      </w:r>
      <w:r w:rsidRPr="005D6206">
        <w:rPr>
          <w:spacing w:val="-7"/>
          <w:szCs w:val="24"/>
        </w:rPr>
        <w:t xml:space="preserve"> </w:t>
      </w:r>
      <w:r w:rsidRPr="005D6206">
        <w:rPr>
          <w:szCs w:val="24"/>
        </w:rPr>
        <w:t>y</w:t>
      </w:r>
      <w:r w:rsidRPr="005D6206">
        <w:rPr>
          <w:spacing w:val="-5"/>
          <w:szCs w:val="24"/>
        </w:rPr>
        <w:t xml:space="preserve"> </w:t>
      </w:r>
      <w:r w:rsidRPr="005D6206">
        <w:rPr>
          <w:szCs w:val="24"/>
        </w:rPr>
        <w:t>mantenimiento</w:t>
      </w:r>
      <w:r w:rsidRPr="005D6206">
        <w:rPr>
          <w:spacing w:val="-6"/>
          <w:szCs w:val="24"/>
        </w:rPr>
        <w:t xml:space="preserve"> </w:t>
      </w:r>
      <w:r w:rsidRPr="005D6206">
        <w:rPr>
          <w:szCs w:val="24"/>
        </w:rPr>
        <w:t>de</w:t>
      </w:r>
      <w:r w:rsidRPr="005D6206">
        <w:rPr>
          <w:spacing w:val="-4"/>
          <w:szCs w:val="24"/>
        </w:rPr>
        <w:t xml:space="preserve"> </w:t>
      </w:r>
      <w:r w:rsidRPr="005D6206">
        <w:rPr>
          <w:szCs w:val="24"/>
        </w:rPr>
        <w:t>sistemas</w:t>
      </w:r>
      <w:r w:rsidRPr="005D6206">
        <w:rPr>
          <w:spacing w:val="-4"/>
          <w:szCs w:val="24"/>
        </w:rPr>
        <w:t xml:space="preserve"> </w:t>
      </w:r>
      <w:r w:rsidRPr="005D6206">
        <w:rPr>
          <w:szCs w:val="24"/>
        </w:rPr>
        <w:t>y</w:t>
      </w:r>
      <w:r w:rsidRPr="005D6206">
        <w:rPr>
          <w:spacing w:val="-6"/>
          <w:szCs w:val="24"/>
        </w:rPr>
        <w:t xml:space="preserve"> </w:t>
      </w:r>
      <w:r w:rsidRPr="005D6206">
        <w:rPr>
          <w:szCs w:val="24"/>
        </w:rPr>
        <w:t>componentes</w:t>
      </w:r>
      <w:r w:rsidRPr="005D6206">
        <w:rPr>
          <w:spacing w:val="-3"/>
          <w:szCs w:val="24"/>
        </w:rPr>
        <w:t xml:space="preserve"> </w:t>
      </w:r>
      <w:r w:rsidRPr="005D6206">
        <w:rPr>
          <w:szCs w:val="24"/>
        </w:rPr>
        <w:t>informáticos:</w:t>
      </w:r>
      <w:r w:rsidRPr="005D6206">
        <w:rPr>
          <w:spacing w:val="-6"/>
          <w:szCs w:val="24"/>
        </w:rPr>
        <w:t xml:space="preserve"> </w:t>
      </w:r>
      <w:r w:rsidRPr="005D6206">
        <w:rPr>
          <w:b/>
          <w:szCs w:val="24"/>
        </w:rPr>
        <w:t>9</w:t>
      </w:r>
      <w:r w:rsidRPr="005D6206">
        <w:rPr>
          <w:b/>
          <w:spacing w:val="-4"/>
          <w:szCs w:val="24"/>
        </w:rPr>
        <w:t xml:space="preserve"> </w:t>
      </w:r>
      <w:r w:rsidRPr="005D6206">
        <w:rPr>
          <w:szCs w:val="24"/>
        </w:rPr>
        <w:t>h</w:t>
      </w:r>
      <w:r w:rsidRPr="005D6206">
        <w:rPr>
          <w:spacing w:val="-7"/>
          <w:szCs w:val="24"/>
        </w:rPr>
        <w:t xml:space="preserve"> </w:t>
      </w:r>
      <w:r w:rsidRPr="005D6206">
        <w:rPr>
          <w:spacing w:val="-2"/>
          <w:szCs w:val="24"/>
        </w:rPr>
        <w:t>semanales.</w:t>
      </w:r>
    </w:p>
    <w:p w14:paraId="362B554A" w14:textId="77777777" w:rsidR="0021648F" w:rsidRPr="005D6206" w:rsidRDefault="00000000" w:rsidP="005D6206">
      <w:pPr>
        <w:pStyle w:val="Prrafodelista"/>
        <w:numPr>
          <w:ilvl w:val="0"/>
          <w:numId w:val="5"/>
        </w:numPr>
        <w:rPr>
          <w:szCs w:val="24"/>
        </w:rPr>
      </w:pPr>
      <w:r w:rsidRPr="005D6206">
        <w:rPr>
          <w:szCs w:val="24"/>
        </w:rPr>
        <w:t>Operaciones</w:t>
      </w:r>
      <w:r w:rsidRPr="005D6206">
        <w:rPr>
          <w:spacing w:val="-6"/>
          <w:szCs w:val="24"/>
        </w:rPr>
        <w:t xml:space="preserve"> </w:t>
      </w:r>
      <w:r w:rsidRPr="005D6206">
        <w:rPr>
          <w:szCs w:val="24"/>
        </w:rPr>
        <w:t>auxiliares</w:t>
      </w:r>
      <w:r w:rsidRPr="005D6206">
        <w:rPr>
          <w:spacing w:val="-3"/>
          <w:szCs w:val="24"/>
        </w:rPr>
        <w:t xml:space="preserve"> </w:t>
      </w:r>
      <w:r w:rsidRPr="005D6206">
        <w:rPr>
          <w:szCs w:val="24"/>
        </w:rPr>
        <w:t>para</w:t>
      </w:r>
      <w:r w:rsidRPr="005D6206">
        <w:rPr>
          <w:spacing w:val="-4"/>
          <w:szCs w:val="24"/>
        </w:rPr>
        <w:t xml:space="preserve"> </w:t>
      </w:r>
      <w:r w:rsidRPr="005D6206">
        <w:rPr>
          <w:szCs w:val="24"/>
        </w:rPr>
        <w:t>la</w:t>
      </w:r>
      <w:r w:rsidRPr="005D6206">
        <w:rPr>
          <w:spacing w:val="-6"/>
          <w:szCs w:val="24"/>
        </w:rPr>
        <w:t xml:space="preserve"> </w:t>
      </w:r>
      <w:r w:rsidRPr="005D6206">
        <w:rPr>
          <w:szCs w:val="24"/>
        </w:rPr>
        <w:t>configuración</w:t>
      </w:r>
      <w:r w:rsidRPr="005D6206">
        <w:rPr>
          <w:spacing w:val="-5"/>
          <w:szCs w:val="24"/>
        </w:rPr>
        <w:t xml:space="preserve"> </w:t>
      </w:r>
      <w:r w:rsidRPr="005D6206">
        <w:rPr>
          <w:szCs w:val="24"/>
        </w:rPr>
        <w:t>y</w:t>
      </w:r>
      <w:r w:rsidRPr="005D6206">
        <w:rPr>
          <w:spacing w:val="-5"/>
          <w:szCs w:val="24"/>
        </w:rPr>
        <w:t xml:space="preserve"> </w:t>
      </w:r>
      <w:r w:rsidRPr="005D6206">
        <w:rPr>
          <w:szCs w:val="24"/>
        </w:rPr>
        <w:t>la</w:t>
      </w:r>
      <w:r w:rsidRPr="005D6206">
        <w:rPr>
          <w:spacing w:val="-5"/>
          <w:szCs w:val="24"/>
        </w:rPr>
        <w:t xml:space="preserve"> </w:t>
      </w:r>
      <w:r w:rsidRPr="005D6206">
        <w:rPr>
          <w:szCs w:val="24"/>
        </w:rPr>
        <w:t>explotación:</w:t>
      </w:r>
      <w:r w:rsidRPr="005D6206">
        <w:rPr>
          <w:spacing w:val="-6"/>
          <w:szCs w:val="24"/>
        </w:rPr>
        <w:t xml:space="preserve"> </w:t>
      </w:r>
      <w:r w:rsidRPr="005D6206">
        <w:rPr>
          <w:b/>
          <w:szCs w:val="24"/>
        </w:rPr>
        <w:t>6</w:t>
      </w:r>
      <w:r w:rsidRPr="005D6206">
        <w:rPr>
          <w:b/>
          <w:spacing w:val="-6"/>
          <w:szCs w:val="24"/>
        </w:rPr>
        <w:t xml:space="preserve"> </w:t>
      </w:r>
      <w:r w:rsidRPr="005D6206">
        <w:rPr>
          <w:szCs w:val="24"/>
        </w:rPr>
        <w:t>h</w:t>
      </w:r>
      <w:r w:rsidRPr="005D6206">
        <w:rPr>
          <w:spacing w:val="-4"/>
          <w:szCs w:val="24"/>
        </w:rPr>
        <w:t xml:space="preserve"> </w:t>
      </w:r>
      <w:r w:rsidRPr="005D6206">
        <w:rPr>
          <w:spacing w:val="-2"/>
          <w:szCs w:val="24"/>
        </w:rPr>
        <w:t>semanales.</w:t>
      </w:r>
    </w:p>
    <w:p w14:paraId="3773C4FC" w14:textId="77777777" w:rsidR="0021648F" w:rsidRPr="005D6206" w:rsidRDefault="00000000" w:rsidP="005D6206">
      <w:pPr>
        <w:rPr>
          <w:b/>
          <w:bCs/>
          <w:szCs w:val="24"/>
        </w:rPr>
      </w:pPr>
      <w:r w:rsidRPr="005D6206">
        <w:rPr>
          <w:b/>
          <w:bCs/>
          <w:szCs w:val="24"/>
        </w:rPr>
        <w:t>Módulo de Formación en Centros de Trabajo que se distribuye en las siguientes unidades formativas:</w:t>
      </w:r>
    </w:p>
    <w:p w14:paraId="6F58CDDD" w14:textId="77777777" w:rsidR="0021648F" w:rsidRPr="005D6206" w:rsidRDefault="00000000" w:rsidP="005D6206">
      <w:pPr>
        <w:pStyle w:val="Prrafodelista"/>
        <w:numPr>
          <w:ilvl w:val="0"/>
          <w:numId w:val="6"/>
        </w:numPr>
        <w:rPr>
          <w:szCs w:val="24"/>
        </w:rPr>
      </w:pPr>
      <w:r w:rsidRPr="005D6206">
        <w:rPr>
          <w:szCs w:val="24"/>
        </w:rPr>
        <w:t>Unidad</w:t>
      </w:r>
      <w:r w:rsidRPr="005D6206">
        <w:rPr>
          <w:spacing w:val="-7"/>
          <w:szCs w:val="24"/>
        </w:rPr>
        <w:t xml:space="preserve"> </w:t>
      </w:r>
      <w:r w:rsidRPr="005D6206">
        <w:rPr>
          <w:szCs w:val="24"/>
        </w:rPr>
        <w:t>formativa</w:t>
      </w:r>
      <w:r w:rsidRPr="005D6206">
        <w:rPr>
          <w:spacing w:val="-3"/>
          <w:szCs w:val="24"/>
        </w:rPr>
        <w:t xml:space="preserve"> </w:t>
      </w:r>
      <w:r w:rsidRPr="005D6206">
        <w:rPr>
          <w:szCs w:val="24"/>
        </w:rPr>
        <w:t>"UF05:</w:t>
      </w:r>
      <w:r w:rsidRPr="005D6206">
        <w:rPr>
          <w:spacing w:val="-8"/>
          <w:szCs w:val="24"/>
        </w:rPr>
        <w:t xml:space="preserve"> </w:t>
      </w:r>
      <w:r w:rsidRPr="005D6206">
        <w:rPr>
          <w:szCs w:val="24"/>
        </w:rPr>
        <w:t>Prevención</w:t>
      </w:r>
      <w:r w:rsidRPr="005D6206">
        <w:rPr>
          <w:spacing w:val="-4"/>
          <w:szCs w:val="24"/>
        </w:rPr>
        <w:t xml:space="preserve"> </w:t>
      </w:r>
      <w:r w:rsidRPr="005D6206">
        <w:rPr>
          <w:szCs w:val="24"/>
        </w:rPr>
        <w:t>de</w:t>
      </w:r>
      <w:r w:rsidRPr="005D6206">
        <w:rPr>
          <w:spacing w:val="-4"/>
          <w:szCs w:val="24"/>
        </w:rPr>
        <w:t xml:space="preserve"> </w:t>
      </w:r>
      <w:r w:rsidRPr="005D6206">
        <w:rPr>
          <w:szCs w:val="24"/>
        </w:rPr>
        <w:t>Riesgos</w:t>
      </w:r>
      <w:r w:rsidRPr="005D6206">
        <w:rPr>
          <w:spacing w:val="-2"/>
          <w:szCs w:val="24"/>
        </w:rPr>
        <w:t xml:space="preserve"> </w:t>
      </w:r>
      <w:r w:rsidRPr="005D6206">
        <w:rPr>
          <w:szCs w:val="24"/>
        </w:rPr>
        <w:t>Laborales”:</w:t>
      </w:r>
      <w:r w:rsidRPr="005D6206">
        <w:rPr>
          <w:spacing w:val="-6"/>
          <w:szCs w:val="24"/>
        </w:rPr>
        <w:t xml:space="preserve"> </w:t>
      </w:r>
      <w:r w:rsidRPr="005D6206">
        <w:rPr>
          <w:b/>
          <w:szCs w:val="24"/>
        </w:rPr>
        <w:t>2</w:t>
      </w:r>
      <w:r w:rsidRPr="005D6206">
        <w:rPr>
          <w:b/>
          <w:spacing w:val="-5"/>
          <w:szCs w:val="24"/>
        </w:rPr>
        <w:t xml:space="preserve"> </w:t>
      </w:r>
      <w:r w:rsidRPr="005D6206">
        <w:rPr>
          <w:szCs w:val="24"/>
        </w:rPr>
        <w:t>h</w:t>
      </w:r>
      <w:r w:rsidRPr="005D6206">
        <w:rPr>
          <w:spacing w:val="-3"/>
          <w:szCs w:val="24"/>
        </w:rPr>
        <w:t xml:space="preserve"> </w:t>
      </w:r>
      <w:r w:rsidRPr="005D6206">
        <w:rPr>
          <w:spacing w:val="-2"/>
          <w:szCs w:val="24"/>
        </w:rPr>
        <w:t>semanales.</w:t>
      </w:r>
    </w:p>
    <w:p w14:paraId="3CDE7AB7" w14:textId="77777777" w:rsidR="0021648F" w:rsidRPr="005D6206" w:rsidRDefault="00000000" w:rsidP="005D6206">
      <w:pPr>
        <w:pStyle w:val="Prrafodelista"/>
        <w:numPr>
          <w:ilvl w:val="0"/>
          <w:numId w:val="6"/>
        </w:numPr>
        <w:rPr>
          <w:szCs w:val="24"/>
        </w:rPr>
      </w:pPr>
      <w:r w:rsidRPr="005D6206">
        <w:rPr>
          <w:szCs w:val="24"/>
        </w:rPr>
        <w:t xml:space="preserve">Unidad formativa correspondiente al primer período de formación en el entorno productivo, cuya duración será de </w:t>
      </w:r>
      <w:r w:rsidRPr="005D6206">
        <w:rPr>
          <w:b/>
          <w:szCs w:val="24"/>
        </w:rPr>
        <w:t xml:space="preserve">160 </w:t>
      </w:r>
      <w:r w:rsidRPr="005D6206">
        <w:rPr>
          <w:szCs w:val="24"/>
        </w:rPr>
        <w:t>horas que se impartirán en el último mes del citado curso.</w:t>
      </w:r>
    </w:p>
    <w:p w14:paraId="3E1699D2" w14:textId="77777777" w:rsidR="0021648F" w:rsidRPr="005D6206" w:rsidRDefault="00000000" w:rsidP="005D6206">
      <w:pPr>
        <w:rPr>
          <w:szCs w:val="24"/>
        </w:rPr>
      </w:pPr>
      <w:r w:rsidRPr="005D6206">
        <w:rPr>
          <w:szCs w:val="24"/>
        </w:rPr>
        <w:t>El</w:t>
      </w:r>
      <w:r w:rsidRPr="005D6206">
        <w:rPr>
          <w:spacing w:val="-5"/>
          <w:szCs w:val="24"/>
        </w:rPr>
        <w:t xml:space="preserve"> </w:t>
      </w:r>
      <w:r w:rsidRPr="005D6206">
        <w:rPr>
          <w:szCs w:val="24"/>
        </w:rPr>
        <w:t>horario</w:t>
      </w:r>
      <w:r w:rsidRPr="005D6206">
        <w:rPr>
          <w:spacing w:val="-6"/>
          <w:szCs w:val="24"/>
        </w:rPr>
        <w:t xml:space="preserve"> </w:t>
      </w:r>
      <w:r w:rsidRPr="005D6206">
        <w:rPr>
          <w:szCs w:val="24"/>
        </w:rPr>
        <w:t>semanal</w:t>
      </w:r>
      <w:r w:rsidRPr="005D6206">
        <w:rPr>
          <w:spacing w:val="-4"/>
          <w:szCs w:val="24"/>
        </w:rPr>
        <w:t xml:space="preserve"> </w:t>
      </w:r>
      <w:r w:rsidRPr="005D6206">
        <w:rPr>
          <w:szCs w:val="24"/>
        </w:rPr>
        <w:t>del</w:t>
      </w:r>
      <w:r w:rsidRPr="005D6206">
        <w:rPr>
          <w:spacing w:val="-5"/>
          <w:szCs w:val="24"/>
        </w:rPr>
        <w:t xml:space="preserve"> </w:t>
      </w:r>
      <w:r w:rsidRPr="005D6206">
        <w:rPr>
          <w:szCs w:val="24"/>
        </w:rPr>
        <w:t>ciclo</w:t>
      </w:r>
      <w:r w:rsidRPr="005D6206">
        <w:rPr>
          <w:spacing w:val="-2"/>
          <w:szCs w:val="24"/>
        </w:rPr>
        <w:t xml:space="preserve"> </w:t>
      </w:r>
      <w:r w:rsidRPr="005D6206">
        <w:rPr>
          <w:szCs w:val="24"/>
        </w:rPr>
        <w:t>tiene</w:t>
      </w:r>
      <w:r w:rsidRPr="005D6206">
        <w:rPr>
          <w:spacing w:val="-4"/>
          <w:szCs w:val="24"/>
        </w:rPr>
        <w:t xml:space="preserve"> </w:t>
      </w:r>
      <w:r w:rsidRPr="005D6206">
        <w:rPr>
          <w:szCs w:val="24"/>
        </w:rPr>
        <w:t>una</w:t>
      </w:r>
      <w:r w:rsidRPr="005D6206">
        <w:rPr>
          <w:spacing w:val="-6"/>
          <w:szCs w:val="24"/>
        </w:rPr>
        <w:t xml:space="preserve"> </w:t>
      </w:r>
      <w:r w:rsidRPr="005D6206">
        <w:rPr>
          <w:szCs w:val="24"/>
        </w:rPr>
        <w:t>hora</w:t>
      </w:r>
      <w:r w:rsidRPr="005D6206">
        <w:rPr>
          <w:spacing w:val="-4"/>
          <w:szCs w:val="24"/>
        </w:rPr>
        <w:t xml:space="preserve"> </w:t>
      </w:r>
      <w:r w:rsidRPr="005D6206">
        <w:rPr>
          <w:szCs w:val="24"/>
        </w:rPr>
        <w:t>lectiva</w:t>
      </w:r>
      <w:r w:rsidRPr="005D6206">
        <w:rPr>
          <w:spacing w:val="-3"/>
          <w:szCs w:val="24"/>
        </w:rPr>
        <w:t xml:space="preserve"> </w:t>
      </w:r>
      <w:r w:rsidRPr="005D6206">
        <w:rPr>
          <w:szCs w:val="24"/>
        </w:rPr>
        <w:t>de</w:t>
      </w:r>
      <w:r w:rsidRPr="005D6206">
        <w:rPr>
          <w:spacing w:val="-2"/>
          <w:szCs w:val="24"/>
        </w:rPr>
        <w:t xml:space="preserve"> tutoría.</w:t>
      </w:r>
    </w:p>
    <w:p w14:paraId="0417D0E1" w14:textId="77777777" w:rsidR="0021648F" w:rsidRPr="005D6206" w:rsidRDefault="0021648F" w:rsidP="005D6206">
      <w:pPr>
        <w:rPr>
          <w:szCs w:val="24"/>
        </w:rPr>
      </w:pPr>
    </w:p>
    <w:p w14:paraId="20B4F512" w14:textId="77777777" w:rsidR="0021648F" w:rsidRPr="005D6206" w:rsidRDefault="00000000" w:rsidP="005D6206">
      <w:pPr>
        <w:pStyle w:val="Ttulo2"/>
      </w:pPr>
      <w:r w:rsidRPr="005D6206">
        <w:t>Convocatorias</w:t>
      </w:r>
    </w:p>
    <w:p w14:paraId="592A8941" w14:textId="77777777" w:rsidR="00426ABB" w:rsidRDefault="00426ABB" w:rsidP="005D6206">
      <w:pPr>
        <w:rPr>
          <w:szCs w:val="24"/>
        </w:rPr>
      </w:pPr>
    </w:p>
    <w:p w14:paraId="4FE07B06" w14:textId="77777777" w:rsidR="0021648F" w:rsidRPr="005D6206" w:rsidRDefault="00000000" w:rsidP="005D6206">
      <w:pPr>
        <w:rPr>
          <w:szCs w:val="24"/>
        </w:rPr>
      </w:pPr>
      <w:r w:rsidRPr="005D6206">
        <w:rPr>
          <w:szCs w:val="24"/>
        </w:rPr>
        <w:t>En los ciclos de formación profesional básica, las unidades formativas del módulo profesional de</w:t>
      </w:r>
      <w:r w:rsidRPr="005D6206">
        <w:rPr>
          <w:spacing w:val="40"/>
          <w:szCs w:val="24"/>
        </w:rPr>
        <w:t xml:space="preserve"> </w:t>
      </w:r>
      <w:r w:rsidRPr="005D6206">
        <w:rPr>
          <w:szCs w:val="24"/>
        </w:rPr>
        <w:t>FCT podrán ser objeto de evaluación un máximo de dos convocatorias cada una, o tres convocatorias en el caso de alumnos que acrediten necesidades específicas de apoyo educativo.</w:t>
      </w:r>
    </w:p>
    <w:p w14:paraId="71DC6B0B" w14:textId="77777777" w:rsidR="005D6206" w:rsidRPr="005D6206" w:rsidRDefault="005D6206" w:rsidP="005D6206">
      <w:pPr>
        <w:rPr>
          <w:szCs w:val="24"/>
        </w:rPr>
      </w:pPr>
    </w:p>
    <w:p w14:paraId="30038B58" w14:textId="77777777" w:rsidR="0021648F" w:rsidRPr="005D6206" w:rsidRDefault="00000000" w:rsidP="005D6206">
      <w:pPr>
        <w:rPr>
          <w:szCs w:val="24"/>
        </w:rPr>
      </w:pPr>
      <w:r w:rsidRPr="005D6206">
        <w:rPr>
          <w:szCs w:val="24"/>
        </w:rPr>
        <w:t>En el resto de módulos profesionales, el alumno dispondrá de dos convocatorias anuales cada uno de los cuatro años en los que se pueden estar cursando estas enseñanzas, que podrá</w:t>
      </w:r>
      <w:r w:rsidRPr="005D6206">
        <w:rPr>
          <w:spacing w:val="40"/>
          <w:szCs w:val="24"/>
        </w:rPr>
        <w:t xml:space="preserve"> </w:t>
      </w:r>
      <w:r w:rsidRPr="005D6206">
        <w:rPr>
          <w:szCs w:val="24"/>
        </w:rPr>
        <w:t>prorrogarse un año más para el alumnado con necesidades específicas de apoyo educativo.</w:t>
      </w:r>
    </w:p>
    <w:p w14:paraId="13057CAC" w14:textId="77777777" w:rsidR="005D6206" w:rsidRPr="005D6206" w:rsidRDefault="005D6206" w:rsidP="005D6206">
      <w:pPr>
        <w:rPr>
          <w:szCs w:val="24"/>
        </w:rPr>
      </w:pPr>
    </w:p>
    <w:p w14:paraId="548C93D2" w14:textId="77777777" w:rsidR="0021648F" w:rsidRPr="005D6206" w:rsidRDefault="00000000" w:rsidP="005D6206">
      <w:pPr>
        <w:rPr>
          <w:szCs w:val="24"/>
        </w:rPr>
      </w:pPr>
      <w:r w:rsidRPr="005D6206">
        <w:rPr>
          <w:szCs w:val="24"/>
        </w:rPr>
        <w:t>(En</w:t>
      </w:r>
      <w:r w:rsidRPr="005D6206">
        <w:rPr>
          <w:spacing w:val="-6"/>
          <w:szCs w:val="24"/>
        </w:rPr>
        <w:t xml:space="preserve"> </w:t>
      </w:r>
      <w:r w:rsidRPr="005D6206">
        <w:rPr>
          <w:szCs w:val="24"/>
        </w:rPr>
        <w:t>aplicación</w:t>
      </w:r>
      <w:r w:rsidRPr="005D6206">
        <w:rPr>
          <w:spacing w:val="-3"/>
          <w:szCs w:val="24"/>
        </w:rPr>
        <w:t xml:space="preserve"> </w:t>
      </w:r>
      <w:r w:rsidRPr="005D6206">
        <w:rPr>
          <w:szCs w:val="24"/>
        </w:rPr>
        <w:t>del</w:t>
      </w:r>
      <w:r w:rsidRPr="005D6206">
        <w:rPr>
          <w:spacing w:val="-3"/>
          <w:szCs w:val="24"/>
        </w:rPr>
        <w:t xml:space="preserve"> </w:t>
      </w:r>
      <w:r w:rsidRPr="005D6206">
        <w:rPr>
          <w:szCs w:val="24"/>
        </w:rPr>
        <w:t>Artículo</w:t>
      </w:r>
      <w:r w:rsidRPr="005D6206">
        <w:rPr>
          <w:spacing w:val="-5"/>
          <w:szCs w:val="24"/>
        </w:rPr>
        <w:t xml:space="preserve"> </w:t>
      </w:r>
      <w:r w:rsidRPr="005D6206">
        <w:rPr>
          <w:szCs w:val="24"/>
        </w:rPr>
        <w:t>23</w:t>
      </w:r>
      <w:r w:rsidRPr="005D6206">
        <w:rPr>
          <w:spacing w:val="-2"/>
          <w:szCs w:val="24"/>
        </w:rPr>
        <w:t xml:space="preserve"> </w:t>
      </w:r>
      <w:r w:rsidRPr="005D6206">
        <w:rPr>
          <w:szCs w:val="24"/>
        </w:rPr>
        <w:t>de</w:t>
      </w:r>
      <w:r w:rsidRPr="005D6206">
        <w:rPr>
          <w:spacing w:val="-3"/>
          <w:szCs w:val="24"/>
        </w:rPr>
        <w:t xml:space="preserve"> </w:t>
      </w:r>
      <w:r w:rsidRPr="005D6206">
        <w:rPr>
          <w:szCs w:val="24"/>
        </w:rPr>
        <w:t>la</w:t>
      </w:r>
      <w:r w:rsidRPr="005D6206">
        <w:rPr>
          <w:spacing w:val="-3"/>
          <w:szCs w:val="24"/>
        </w:rPr>
        <w:t xml:space="preserve"> </w:t>
      </w:r>
      <w:r w:rsidRPr="005D6206">
        <w:rPr>
          <w:szCs w:val="24"/>
        </w:rPr>
        <w:t>Orden</w:t>
      </w:r>
      <w:r w:rsidRPr="005D6206">
        <w:rPr>
          <w:spacing w:val="-4"/>
          <w:szCs w:val="24"/>
        </w:rPr>
        <w:t xml:space="preserve"> </w:t>
      </w:r>
      <w:r w:rsidRPr="005D6206">
        <w:rPr>
          <w:szCs w:val="24"/>
        </w:rPr>
        <w:t>893/2022,</w:t>
      </w:r>
      <w:r w:rsidRPr="005D6206">
        <w:rPr>
          <w:spacing w:val="-3"/>
          <w:szCs w:val="24"/>
        </w:rPr>
        <w:t xml:space="preserve"> </w:t>
      </w:r>
      <w:r w:rsidRPr="005D6206">
        <w:rPr>
          <w:szCs w:val="24"/>
        </w:rPr>
        <w:t>de</w:t>
      </w:r>
      <w:r w:rsidRPr="005D6206">
        <w:rPr>
          <w:spacing w:val="-2"/>
          <w:szCs w:val="24"/>
        </w:rPr>
        <w:t xml:space="preserve"> </w:t>
      </w:r>
      <w:r w:rsidRPr="005D6206">
        <w:rPr>
          <w:szCs w:val="24"/>
        </w:rPr>
        <w:t>21</w:t>
      </w:r>
      <w:r w:rsidRPr="005D6206">
        <w:rPr>
          <w:spacing w:val="-3"/>
          <w:szCs w:val="24"/>
        </w:rPr>
        <w:t xml:space="preserve"> </w:t>
      </w:r>
      <w:r w:rsidRPr="005D6206">
        <w:rPr>
          <w:szCs w:val="24"/>
        </w:rPr>
        <w:t>de</w:t>
      </w:r>
      <w:r w:rsidRPr="005D6206">
        <w:rPr>
          <w:spacing w:val="-5"/>
          <w:szCs w:val="24"/>
        </w:rPr>
        <w:t xml:space="preserve"> </w:t>
      </w:r>
      <w:r w:rsidRPr="005D6206">
        <w:rPr>
          <w:spacing w:val="-2"/>
          <w:szCs w:val="24"/>
        </w:rPr>
        <w:t>abril).</w:t>
      </w:r>
    </w:p>
    <w:p w14:paraId="300FC81D" w14:textId="77777777" w:rsidR="0021648F" w:rsidRPr="005D6206" w:rsidRDefault="0021648F" w:rsidP="005D6206">
      <w:pPr>
        <w:rPr>
          <w:b/>
          <w:szCs w:val="24"/>
        </w:rPr>
      </w:pPr>
    </w:p>
    <w:p w14:paraId="687CDECB" w14:textId="77777777" w:rsidR="0021648F" w:rsidRPr="00426ABB" w:rsidRDefault="00000000" w:rsidP="00426ABB">
      <w:pPr>
        <w:pStyle w:val="Ttulo2"/>
      </w:pPr>
      <w:r w:rsidRPr="00426ABB">
        <w:t>Procedimiento de renuncia a las convocatorias</w:t>
      </w:r>
    </w:p>
    <w:p w14:paraId="197BFEEB" w14:textId="77777777" w:rsidR="00426ABB" w:rsidRDefault="00426ABB" w:rsidP="005D6206">
      <w:pPr>
        <w:rPr>
          <w:szCs w:val="24"/>
        </w:rPr>
      </w:pPr>
    </w:p>
    <w:p w14:paraId="44EF49CC" w14:textId="77777777" w:rsidR="0021648F" w:rsidRPr="005D6206" w:rsidRDefault="00000000" w:rsidP="005D6206">
      <w:pPr>
        <w:rPr>
          <w:szCs w:val="24"/>
        </w:rPr>
      </w:pPr>
      <w:r w:rsidRPr="005D6206">
        <w:rPr>
          <w:szCs w:val="24"/>
        </w:rPr>
        <w:t xml:space="preserve">Con el fin de no agotar el límite de las convocatorias establecidas anteriormente para los módulos profesionales de formación profesional, el alumno o, en el caso de ser menor de edad, sus representantes legales, podrá renunciar a la evaluación y calificación de una o de las dos convocatorias correspondientes a cada curso académico de todos o alguno de los módulos profesionales en los que esté matriculado, siempre que concurra alguna de las siguientes </w:t>
      </w:r>
      <w:r w:rsidRPr="005D6206">
        <w:rPr>
          <w:spacing w:val="-2"/>
          <w:szCs w:val="24"/>
        </w:rPr>
        <w:t>circunstancias:</w:t>
      </w:r>
    </w:p>
    <w:p w14:paraId="2AEEFB71" w14:textId="77777777" w:rsidR="005D6206" w:rsidRPr="005D6206" w:rsidRDefault="005D6206" w:rsidP="005D6206">
      <w:pPr>
        <w:rPr>
          <w:szCs w:val="24"/>
        </w:rPr>
      </w:pPr>
    </w:p>
    <w:p w14:paraId="2D30D9D8" w14:textId="77777777" w:rsidR="0021648F" w:rsidRPr="005D6206" w:rsidRDefault="00000000" w:rsidP="005D6206">
      <w:pPr>
        <w:pStyle w:val="Prrafodelista"/>
        <w:numPr>
          <w:ilvl w:val="0"/>
          <w:numId w:val="7"/>
        </w:numPr>
        <w:rPr>
          <w:szCs w:val="24"/>
        </w:rPr>
      </w:pPr>
      <w:r w:rsidRPr="005D6206">
        <w:rPr>
          <w:szCs w:val="24"/>
        </w:rPr>
        <w:t>Enfermedad</w:t>
      </w:r>
      <w:r w:rsidRPr="005D6206">
        <w:rPr>
          <w:spacing w:val="-5"/>
          <w:szCs w:val="24"/>
        </w:rPr>
        <w:t xml:space="preserve"> </w:t>
      </w:r>
      <w:r w:rsidRPr="005D6206">
        <w:rPr>
          <w:szCs w:val="24"/>
        </w:rPr>
        <w:t>prolongada</w:t>
      </w:r>
      <w:r w:rsidRPr="005D6206">
        <w:rPr>
          <w:spacing w:val="-5"/>
          <w:szCs w:val="24"/>
        </w:rPr>
        <w:t xml:space="preserve"> </w:t>
      </w:r>
      <w:r w:rsidRPr="005D6206">
        <w:rPr>
          <w:szCs w:val="24"/>
        </w:rPr>
        <w:t>o</w:t>
      </w:r>
      <w:r w:rsidRPr="005D6206">
        <w:rPr>
          <w:spacing w:val="-5"/>
          <w:szCs w:val="24"/>
        </w:rPr>
        <w:t xml:space="preserve"> </w:t>
      </w:r>
      <w:r w:rsidRPr="005D6206">
        <w:rPr>
          <w:szCs w:val="24"/>
        </w:rPr>
        <w:t>accidente</w:t>
      </w:r>
      <w:r w:rsidRPr="005D6206">
        <w:rPr>
          <w:spacing w:val="-5"/>
          <w:szCs w:val="24"/>
        </w:rPr>
        <w:t xml:space="preserve"> </w:t>
      </w:r>
      <w:r w:rsidRPr="005D6206">
        <w:rPr>
          <w:szCs w:val="24"/>
        </w:rPr>
        <w:t>del</w:t>
      </w:r>
      <w:r w:rsidRPr="005D6206">
        <w:rPr>
          <w:spacing w:val="-5"/>
          <w:szCs w:val="24"/>
        </w:rPr>
        <w:t xml:space="preserve"> </w:t>
      </w:r>
      <w:r w:rsidRPr="005D6206">
        <w:rPr>
          <w:spacing w:val="-2"/>
          <w:szCs w:val="24"/>
        </w:rPr>
        <w:t>alumno.</w:t>
      </w:r>
    </w:p>
    <w:p w14:paraId="46220B5C" w14:textId="77777777" w:rsidR="0021648F" w:rsidRPr="005D6206" w:rsidRDefault="00000000" w:rsidP="005D6206">
      <w:pPr>
        <w:pStyle w:val="Prrafodelista"/>
        <w:numPr>
          <w:ilvl w:val="0"/>
          <w:numId w:val="7"/>
        </w:numPr>
        <w:rPr>
          <w:szCs w:val="24"/>
        </w:rPr>
      </w:pPr>
      <w:r w:rsidRPr="005D6206">
        <w:rPr>
          <w:szCs w:val="24"/>
        </w:rPr>
        <w:t>Obligaciones</w:t>
      </w:r>
      <w:r w:rsidRPr="005D6206">
        <w:rPr>
          <w:spacing w:val="-3"/>
          <w:szCs w:val="24"/>
        </w:rPr>
        <w:t xml:space="preserve"> </w:t>
      </w:r>
      <w:r w:rsidRPr="005D6206">
        <w:rPr>
          <w:szCs w:val="24"/>
        </w:rPr>
        <w:t>de</w:t>
      </w:r>
      <w:r w:rsidRPr="005D6206">
        <w:rPr>
          <w:spacing w:val="-3"/>
          <w:szCs w:val="24"/>
        </w:rPr>
        <w:t xml:space="preserve"> </w:t>
      </w:r>
      <w:r w:rsidRPr="005D6206">
        <w:rPr>
          <w:szCs w:val="24"/>
        </w:rPr>
        <w:t>tipo</w:t>
      </w:r>
      <w:r w:rsidRPr="005D6206">
        <w:rPr>
          <w:spacing w:val="-4"/>
          <w:szCs w:val="24"/>
        </w:rPr>
        <w:t xml:space="preserve"> </w:t>
      </w:r>
      <w:r w:rsidRPr="005D6206">
        <w:rPr>
          <w:szCs w:val="24"/>
        </w:rPr>
        <w:t>personal</w:t>
      </w:r>
      <w:r w:rsidRPr="005D6206">
        <w:rPr>
          <w:spacing w:val="-3"/>
          <w:szCs w:val="24"/>
        </w:rPr>
        <w:t xml:space="preserve"> </w:t>
      </w:r>
      <w:r w:rsidRPr="005D6206">
        <w:rPr>
          <w:szCs w:val="24"/>
        </w:rPr>
        <w:t>o</w:t>
      </w:r>
      <w:r w:rsidRPr="005D6206">
        <w:rPr>
          <w:spacing w:val="-4"/>
          <w:szCs w:val="24"/>
        </w:rPr>
        <w:t xml:space="preserve"> </w:t>
      </w:r>
      <w:r w:rsidRPr="005D6206">
        <w:rPr>
          <w:szCs w:val="24"/>
        </w:rPr>
        <w:t>familiar,</w:t>
      </w:r>
      <w:r w:rsidRPr="005D6206">
        <w:rPr>
          <w:spacing w:val="-3"/>
          <w:szCs w:val="24"/>
        </w:rPr>
        <w:t xml:space="preserve"> </w:t>
      </w:r>
      <w:r w:rsidRPr="005D6206">
        <w:rPr>
          <w:szCs w:val="24"/>
        </w:rPr>
        <w:t>apreciadas</w:t>
      </w:r>
      <w:r w:rsidRPr="005D6206">
        <w:rPr>
          <w:spacing w:val="-2"/>
          <w:szCs w:val="24"/>
        </w:rPr>
        <w:t xml:space="preserve"> </w:t>
      </w:r>
      <w:r w:rsidRPr="005D6206">
        <w:rPr>
          <w:szCs w:val="24"/>
        </w:rPr>
        <w:t>por</w:t>
      </w:r>
      <w:r w:rsidRPr="005D6206">
        <w:rPr>
          <w:spacing w:val="-3"/>
          <w:szCs w:val="24"/>
        </w:rPr>
        <w:t xml:space="preserve"> </w:t>
      </w:r>
      <w:r w:rsidRPr="005D6206">
        <w:rPr>
          <w:szCs w:val="24"/>
        </w:rPr>
        <w:t>el</w:t>
      </w:r>
      <w:r w:rsidRPr="005D6206">
        <w:rPr>
          <w:spacing w:val="-3"/>
          <w:szCs w:val="24"/>
        </w:rPr>
        <w:t xml:space="preserve"> </w:t>
      </w:r>
      <w:r w:rsidRPr="005D6206">
        <w:rPr>
          <w:szCs w:val="24"/>
        </w:rPr>
        <w:t>director</w:t>
      </w:r>
      <w:r w:rsidRPr="005D6206">
        <w:rPr>
          <w:spacing w:val="-4"/>
          <w:szCs w:val="24"/>
        </w:rPr>
        <w:t xml:space="preserve"> </w:t>
      </w:r>
      <w:r w:rsidRPr="005D6206">
        <w:rPr>
          <w:szCs w:val="24"/>
        </w:rPr>
        <w:t>del</w:t>
      </w:r>
      <w:r w:rsidRPr="005D6206">
        <w:rPr>
          <w:spacing w:val="-4"/>
          <w:szCs w:val="24"/>
        </w:rPr>
        <w:t xml:space="preserve"> </w:t>
      </w:r>
      <w:r w:rsidRPr="005D6206">
        <w:rPr>
          <w:szCs w:val="24"/>
        </w:rPr>
        <w:t>centro</w:t>
      </w:r>
      <w:r w:rsidRPr="005D6206">
        <w:rPr>
          <w:spacing w:val="-3"/>
          <w:szCs w:val="24"/>
        </w:rPr>
        <w:t xml:space="preserve"> </w:t>
      </w:r>
      <w:r w:rsidRPr="005D6206">
        <w:rPr>
          <w:szCs w:val="24"/>
        </w:rPr>
        <w:t>que condicionen o impidan la normal dedicación al estudio.</w:t>
      </w:r>
    </w:p>
    <w:p w14:paraId="231AA4BC" w14:textId="77777777" w:rsidR="0021648F" w:rsidRPr="005D6206" w:rsidRDefault="00000000" w:rsidP="005D6206">
      <w:pPr>
        <w:pStyle w:val="Prrafodelista"/>
        <w:numPr>
          <w:ilvl w:val="0"/>
          <w:numId w:val="7"/>
        </w:numPr>
        <w:rPr>
          <w:szCs w:val="24"/>
        </w:rPr>
      </w:pPr>
      <w:r w:rsidRPr="005D6206">
        <w:rPr>
          <w:szCs w:val="24"/>
        </w:rPr>
        <w:t>Desempeño</w:t>
      </w:r>
      <w:r w:rsidRPr="005D6206">
        <w:rPr>
          <w:spacing w:val="-6"/>
          <w:szCs w:val="24"/>
        </w:rPr>
        <w:t xml:space="preserve"> </w:t>
      </w:r>
      <w:r w:rsidRPr="005D6206">
        <w:rPr>
          <w:szCs w:val="24"/>
        </w:rPr>
        <w:t>de</w:t>
      </w:r>
      <w:r w:rsidRPr="005D6206">
        <w:rPr>
          <w:spacing w:val="-6"/>
          <w:szCs w:val="24"/>
        </w:rPr>
        <w:t xml:space="preserve"> </w:t>
      </w:r>
      <w:r w:rsidRPr="005D6206">
        <w:rPr>
          <w:szCs w:val="24"/>
        </w:rPr>
        <w:t>un</w:t>
      </w:r>
      <w:r w:rsidRPr="005D6206">
        <w:rPr>
          <w:spacing w:val="-4"/>
          <w:szCs w:val="24"/>
        </w:rPr>
        <w:t xml:space="preserve"> </w:t>
      </w:r>
      <w:r w:rsidRPr="005D6206">
        <w:rPr>
          <w:szCs w:val="24"/>
        </w:rPr>
        <w:t>puesto</w:t>
      </w:r>
      <w:r w:rsidRPr="005D6206">
        <w:rPr>
          <w:spacing w:val="-4"/>
          <w:szCs w:val="24"/>
        </w:rPr>
        <w:t xml:space="preserve"> </w:t>
      </w:r>
      <w:r w:rsidRPr="005D6206">
        <w:rPr>
          <w:szCs w:val="24"/>
        </w:rPr>
        <w:t>de</w:t>
      </w:r>
      <w:r w:rsidRPr="005D6206">
        <w:rPr>
          <w:spacing w:val="-3"/>
          <w:szCs w:val="24"/>
        </w:rPr>
        <w:t xml:space="preserve"> </w:t>
      </w:r>
      <w:r w:rsidRPr="005D6206">
        <w:rPr>
          <w:szCs w:val="24"/>
        </w:rPr>
        <w:t>trabajo</w:t>
      </w:r>
      <w:r w:rsidRPr="005D6206">
        <w:rPr>
          <w:spacing w:val="-4"/>
          <w:szCs w:val="24"/>
        </w:rPr>
        <w:t xml:space="preserve"> </w:t>
      </w:r>
      <w:r w:rsidRPr="005D6206">
        <w:rPr>
          <w:szCs w:val="24"/>
        </w:rPr>
        <w:t>por</w:t>
      </w:r>
      <w:r w:rsidRPr="005D6206">
        <w:rPr>
          <w:spacing w:val="-5"/>
          <w:szCs w:val="24"/>
        </w:rPr>
        <w:t xml:space="preserve"> </w:t>
      </w:r>
      <w:r w:rsidRPr="005D6206">
        <w:rPr>
          <w:szCs w:val="24"/>
        </w:rPr>
        <w:t>cuenta</w:t>
      </w:r>
      <w:r w:rsidRPr="005D6206">
        <w:rPr>
          <w:spacing w:val="-4"/>
          <w:szCs w:val="24"/>
        </w:rPr>
        <w:t xml:space="preserve"> </w:t>
      </w:r>
      <w:r w:rsidRPr="005D6206">
        <w:rPr>
          <w:szCs w:val="24"/>
        </w:rPr>
        <w:t>propia</w:t>
      </w:r>
      <w:r w:rsidRPr="005D6206">
        <w:rPr>
          <w:spacing w:val="-3"/>
          <w:szCs w:val="24"/>
        </w:rPr>
        <w:t xml:space="preserve"> </w:t>
      </w:r>
      <w:r w:rsidRPr="005D6206">
        <w:rPr>
          <w:szCs w:val="24"/>
        </w:rPr>
        <w:t>o</w:t>
      </w:r>
      <w:r w:rsidRPr="005D6206">
        <w:rPr>
          <w:spacing w:val="-3"/>
          <w:szCs w:val="24"/>
        </w:rPr>
        <w:t xml:space="preserve"> </w:t>
      </w:r>
      <w:r w:rsidRPr="005D6206">
        <w:rPr>
          <w:spacing w:val="-2"/>
          <w:szCs w:val="24"/>
        </w:rPr>
        <w:t>ajena.</w:t>
      </w:r>
    </w:p>
    <w:p w14:paraId="502E91BE" w14:textId="77777777" w:rsidR="0021648F" w:rsidRPr="005D6206" w:rsidRDefault="00000000" w:rsidP="005D6206">
      <w:pPr>
        <w:pStyle w:val="Prrafodelista"/>
        <w:numPr>
          <w:ilvl w:val="0"/>
          <w:numId w:val="7"/>
        </w:numPr>
        <w:rPr>
          <w:szCs w:val="24"/>
        </w:rPr>
      </w:pPr>
      <w:r w:rsidRPr="005D6206">
        <w:rPr>
          <w:szCs w:val="24"/>
        </w:rPr>
        <w:t>Participación del alumno en programas de movilidad para estudiantes (Erasmus+), a los que se refiere el artículo 39, en caso de que dicho programa no contemple la totalidad de resultados de aprendizaje correspondientes al módulo o módulos profesionales para los que se solicita la</w:t>
      </w:r>
      <w:r w:rsidRPr="005D6206">
        <w:rPr>
          <w:spacing w:val="40"/>
          <w:szCs w:val="24"/>
        </w:rPr>
        <w:t xml:space="preserve"> </w:t>
      </w:r>
      <w:r w:rsidRPr="005D6206">
        <w:rPr>
          <w:spacing w:val="-2"/>
          <w:szCs w:val="24"/>
        </w:rPr>
        <w:t>renuncia.</w:t>
      </w:r>
    </w:p>
    <w:p w14:paraId="259A10E0" w14:textId="77777777" w:rsidR="0021648F" w:rsidRPr="005D6206" w:rsidRDefault="0021648F" w:rsidP="005D6206">
      <w:pPr>
        <w:rPr>
          <w:szCs w:val="24"/>
        </w:rPr>
      </w:pPr>
    </w:p>
    <w:p w14:paraId="2286159A" w14:textId="77777777" w:rsidR="0021648F" w:rsidRPr="005D6206" w:rsidRDefault="00000000" w:rsidP="005D6206">
      <w:pPr>
        <w:rPr>
          <w:szCs w:val="24"/>
        </w:rPr>
      </w:pPr>
      <w:r w:rsidRPr="005D6206">
        <w:rPr>
          <w:szCs w:val="24"/>
        </w:rPr>
        <w:t>Si concurre alguna de las circunstancias señaladas anteriormente, el alumno que se encuentre matriculado en enseñanzas de formación profesional en cualquier régimen o modalidad, podrá, con</w:t>
      </w:r>
      <w:r w:rsidR="005D6206" w:rsidRPr="005D6206">
        <w:rPr>
          <w:szCs w:val="24"/>
        </w:rPr>
        <w:t xml:space="preserve"> </w:t>
      </w:r>
      <w:r w:rsidRPr="005D6206">
        <w:rPr>
          <w:szCs w:val="24"/>
        </w:rPr>
        <w:t xml:space="preserve">una </w:t>
      </w:r>
      <w:r w:rsidRPr="005D6206">
        <w:rPr>
          <w:b/>
          <w:szCs w:val="24"/>
        </w:rPr>
        <w:t xml:space="preserve">antelación mínima de un mes a la fecha de la sesión de evaluación final </w:t>
      </w:r>
      <w:r w:rsidRPr="005D6206">
        <w:rPr>
          <w:szCs w:val="24"/>
        </w:rPr>
        <w:lastRenderedPageBreak/>
        <w:t>correspondiente, solicitar la renuncia a la convocatoria ordinaria, a la convocatoria extraordinaria o a ambas convocatorias de manera simultánea, de los módulos profesionales, excepto de los módulos profesionales de FCT y Proyecto.</w:t>
      </w:r>
    </w:p>
    <w:p w14:paraId="0CF77F94" w14:textId="77777777" w:rsidR="005D6206" w:rsidRPr="005D6206" w:rsidRDefault="005D6206" w:rsidP="005D6206">
      <w:pPr>
        <w:rPr>
          <w:szCs w:val="24"/>
        </w:rPr>
      </w:pPr>
    </w:p>
    <w:p w14:paraId="0DE600F3" w14:textId="77777777" w:rsidR="0021648F" w:rsidRPr="005D6206" w:rsidRDefault="00000000" w:rsidP="005D6206">
      <w:pPr>
        <w:rPr>
          <w:szCs w:val="24"/>
        </w:rPr>
      </w:pPr>
      <w:r w:rsidRPr="005D6206">
        <w:rPr>
          <w:szCs w:val="24"/>
        </w:rPr>
        <w:t>Para</w:t>
      </w:r>
      <w:r w:rsidRPr="005D6206">
        <w:rPr>
          <w:spacing w:val="-7"/>
          <w:szCs w:val="24"/>
        </w:rPr>
        <w:t xml:space="preserve"> </w:t>
      </w:r>
      <w:r w:rsidRPr="005D6206">
        <w:rPr>
          <w:szCs w:val="24"/>
        </w:rPr>
        <w:t>solicitar</w:t>
      </w:r>
      <w:r w:rsidRPr="005D6206">
        <w:rPr>
          <w:spacing w:val="-5"/>
          <w:szCs w:val="24"/>
        </w:rPr>
        <w:t xml:space="preserve"> </w:t>
      </w:r>
      <w:r w:rsidRPr="005D6206">
        <w:rPr>
          <w:szCs w:val="24"/>
        </w:rPr>
        <w:t>la</w:t>
      </w:r>
      <w:r w:rsidRPr="005D6206">
        <w:rPr>
          <w:spacing w:val="-5"/>
          <w:szCs w:val="24"/>
        </w:rPr>
        <w:t xml:space="preserve"> </w:t>
      </w:r>
      <w:r w:rsidRPr="005D6206">
        <w:rPr>
          <w:szCs w:val="24"/>
        </w:rPr>
        <w:t>renuncia</w:t>
      </w:r>
      <w:r w:rsidRPr="005D6206">
        <w:rPr>
          <w:spacing w:val="-7"/>
          <w:szCs w:val="24"/>
        </w:rPr>
        <w:t xml:space="preserve"> </w:t>
      </w:r>
      <w:r w:rsidRPr="005D6206">
        <w:rPr>
          <w:szCs w:val="24"/>
        </w:rPr>
        <w:t>a</w:t>
      </w:r>
      <w:r w:rsidRPr="005D6206">
        <w:rPr>
          <w:spacing w:val="-3"/>
          <w:szCs w:val="24"/>
        </w:rPr>
        <w:t xml:space="preserve"> </w:t>
      </w:r>
      <w:r w:rsidRPr="005D6206">
        <w:rPr>
          <w:szCs w:val="24"/>
        </w:rPr>
        <w:t>cualquiera</w:t>
      </w:r>
      <w:r w:rsidRPr="005D6206">
        <w:rPr>
          <w:spacing w:val="-4"/>
          <w:szCs w:val="24"/>
        </w:rPr>
        <w:t xml:space="preserve"> </w:t>
      </w:r>
      <w:r w:rsidRPr="005D6206">
        <w:rPr>
          <w:szCs w:val="24"/>
        </w:rPr>
        <w:t>de</w:t>
      </w:r>
      <w:r w:rsidRPr="005D6206">
        <w:rPr>
          <w:spacing w:val="-4"/>
          <w:szCs w:val="24"/>
        </w:rPr>
        <w:t xml:space="preserve"> </w:t>
      </w:r>
      <w:r w:rsidRPr="005D6206">
        <w:rPr>
          <w:szCs w:val="24"/>
        </w:rPr>
        <w:t>las</w:t>
      </w:r>
      <w:r w:rsidRPr="005D6206">
        <w:rPr>
          <w:spacing w:val="-3"/>
          <w:szCs w:val="24"/>
        </w:rPr>
        <w:t xml:space="preserve"> </w:t>
      </w:r>
      <w:r w:rsidRPr="005D6206">
        <w:rPr>
          <w:szCs w:val="24"/>
        </w:rPr>
        <w:t>convocatorias,</w:t>
      </w:r>
      <w:r w:rsidRPr="005D6206">
        <w:rPr>
          <w:spacing w:val="-7"/>
          <w:szCs w:val="24"/>
        </w:rPr>
        <w:t xml:space="preserve"> </w:t>
      </w:r>
      <w:r w:rsidRPr="005D6206">
        <w:rPr>
          <w:szCs w:val="24"/>
        </w:rPr>
        <w:t>se</w:t>
      </w:r>
      <w:r w:rsidRPr="005D6206">
        <w:rPr>
          <w:spacing w:val="-4"/>
          <w:szCs w:val="24"/>
        </w:rPr>
        <w:t xml:space="preserve"> </w:t>
      </w:r>
      <w:r w:rsidRPr="005D6206">
        <w:rPr>
          <w:szCs w:val="24"/>
        </w:rPr>
        <w:t>seguirá</w:t>
      </w:r>
      <w:r w:rsidRPr="005D6206">
        <w:rPr>
          <w:spacing w:val="-4"/>
          <w:szCs w:val="24"/>
        </w:rPr>
        <w:t xml:space="preserve"> </w:t>
      </w:r>
      <w:r w:rsidRPr="005D6206">
        <w:rPr>
          <w:szCs w:val="24"/>
        </w:rPr>
        <w:t>el</w:t>
      </w:r>
      <w:r w:rsidRPr="005D6206">
        <w:rPr>
          <w:spacing w:val="-4"/>
          <w:szCs w:val="24"/>
        </w:rPr>
        <w:t xml:space="preserve"> </w:t>
      </w:r>
      <w:r w:rsidRPr="005D6206">
        <w:rPr>
          <w:szCs w:val="24"/>
        </w:rPr>
        <w:t>siguiente</w:t>
      </w:r>
      <w:r w:rsidRPr="005D6206">
        <w:rPr>
          <w:spacing w:val="-2"/>
          <w:szCs w:val="24"/>
        </w:rPr>
        <w:t xml:space="preserve"> procedimiento:</w:t>
      </w:r>
    </w:p>
    <w:p w14:paraId="4BBF15E3" w14:textId="77777777" w:rsidR="0021648F" w:rsidRPr="005D6206" w:rsidRDefault="00000000" w:rsidP="005D6206">
      <w:pPr>
        <w:rPr>
          <w:szCs w:val="24"/>
        </w:rPr>
      </w:pPr>
      <w:r w:rsidRPr="005D6206">
        <w:rPr>
          <w:szCs w:val="24"/>
        </w:rPr>
        <w:t>Dentro</w:t>
      </w:r>
      <w:r w:rsidRPr="005D6206">
        <w:rPr>
          <w:spacing w:val="-1"/>
          <w:szCs w:val="24"/>
        </w:rPr>
        <w:t xml:space="preserve"> </w:t>
      </w:r>
      <w:r w:rsidRPr="005D6206">
        <w:rPr>
          <w:szCs w:val="24"/>
        </w:rPr>
        <w:t>de</w:t>
      </w:r>
      <w:r w:rsidRPr="005D6206">
        <w:rPr>
          <w:spacing w:val="-2"/>
          <w:szCs w:val="24"/>
        </w:rPr>
        <w:t xml:space="preserve"> </w:t>
      </w:r>
      <w:r w:rsidRPr="005D6206">
        <w:rPr>
          <w:szCs w:val="24"/>
        </w:rPr>
        <w:t>los</w:t>
      </w:r>
      <w:r w:rsidRPr="005D6206">
        <w:rPr>
          <w:spacing w:val="-1"/>
          <w:szCs w:val="24"/>
        </w:rPr>
        <w:t xml:space="preserve"> </w:t>
      </w:r>
      <w:r w:rsidRPr="005D6206">
        <w:rPr>
          <w:szCs w:val="24"/>
        </w:rPr>
        <w:t>plazos</w:t>
      </w:r>
      <w:r w:rsidRPr="005D6206">
        <w:rPr>
          <w:spacing w:val="-1"/>
          <w:szCs w:val="24"/>
        </w:rPr>
        <w:t xml:space="preserve"> </w:t>
      </w:r>
      <w:r w:rsidRPr="005D6206">
        <w:rPr>
          <w:szCs w:val="24"/>
        </w:rPr>
        <w:t>y</w:t>
      </w:r>
      <w:r w:rsidRPr="005D6206">
        <w:rPr>
          <w:spacing w:val="-3"/>
          <w:szCs w:val="24"/>
        </w:rPr>
        <w:t xml:space="preserve"> </w:t>
      </w:r>
      <w:r w:rsidRPr="005D6206">
        <w:rPr>
          <w:szCs w:val="24"/>
        </w:rPr>
        <w:t>condiciones</w:t>
      </w:r>
      <w:r w:rsidRPr="005D6206">
        <w:rPr>
          <w:spacing w:val="-1"/>
          <w:szCs w:val="24"/>
        </w:rPr>
        <w:t xml:space="preserve"> </w:t>
      </w:r>
      <w:r w:rsidRPr="005D6206">
        <w:rPr>
          <w:szCs w:val="24"/>
        </w:rPr>
        <w:t>establecidas,</w:t>
      </w:r>
      <w:r w:rsidRPr="005D6206">
        <w:rPr>
          <w:spacing w:val="-1"/>
          <w:szCs w:val="24"/>
        </w:rPr>
        <w:t xml:space="preserve"> </w:t>
      </w:r>
      <w:r w:rsidRPr="005D6206">
        <w:rPr>
          <w:szCs w:val="24"/>
        </w:rPr>
        <w:t>el</w:t>
      </w:r>
      <w:r w:rsidRPr="005D6206">
        <w:rPr>
          <w:spacing w:val="-2"/>
          <w:szCs w:val="24"/>
        </w:rPr>
        <w:t xml:space="preserve"> </w:t>
      </w:r>
      <w:r w:rsidRPr="005D6206">
        <w:rPr>
          <w:szCs w:val="24"/>
        </w:rPr>
        <w:t>alumno</w:t>
      </w:r>
      <w:r w:rsidRPr="005D6206">
        <w:rPr>
          <w:spacing w:val="-1"/>
          <w:szCs w:val="24"/>
        </w:rPr>
        <w:t xml:space="preserve"> </w:t>
      </w:r>
      <w:r w:rsidRPr="005D6206">
        <w:rPr>
          <w:szCs w:val="24"/>
        </w:rPr>
        <w:t>o</w:t>
      </w:r>
      <w:r w:rsidRPr="005D6206">
        <w:rPr>
          <w:spacing w:val="-1"/>
          <w:szCs w:val="24"/>
        </w:rPr>
        <w:t xml:space="preserve"> </w:t>
      </w:r>
      <w:r w:rsidRPr="005D6206">
        <w:rPr>
          <w:szCs w:val="24"/>
        </w:rPr>
        <w:t>su</w:t>
      </w:r>
      <w:r w:rsidRPr="005D6206">
        <w:rPr>
          <w:spacing w:val="-1"/>
          <w:szCs w:val="24"/>
        </w:rPr>
        <w:t xml:space="preserve"> </w:t>
      </w:r>
      <w:r w:rsidRPr="005D6206">
        <w:rPr>
          <w:szCs w:val="24"/>
        </w:rPr>
        <w:t>representante</w:t>
      </w:r>
      <w:r w:rsidRPr="005D6206">
        <w:rPr>
          <w:spacing w:val="-2"/>
          <w:szCs w:val="24"/>
        </w:rPr>
        <w:t xml:space="preserve"> </w:t>
      </w:r>
      <w:r w:rsidRPr="005D6206">
        <w:rPr>
          <w:szCs w:val="24"/>
        </w:rPr>
        <w:t>legal, en</w:t>
      </w:r>
      <w:r w:rsidRPr="005D6206">
        <w:rPr>
          <w:spacing w:val="-2"/>
          <w:szCs w:val="24"/>
        </w:rPr>
        <w:t xml:space="preserve"> </w:t>
      </w:r>
      <w:r w:rsidRPr="005D6206">
        <w:rPr>
          <w:szCs w:val="24"/>
        </w:rPr>
        <w:t>caso</w:t>
      </w:r>
      <w:r w:rsidRPr="005D6206">
        <w:rPr>
          <w:spacing w:val="-1"/>
          <w:szCs w:val="24"/>
        </w:rPr>
        <w:t xml:space="preserve"> </w:t>
      </w:r>
      <w:r w:rsidRPr="005D6206">
        <w:rPr>
          <w:szCs w:val="24"/>
        </w:rPr>
        <w:t>de</w:t>
      </w:r>
      <w:r w:rsidRPr="005D6206">
        <w:rPr>
          <w:spacing w:val="-4"/>
          <w:szCs w:val="24"/>
        </w:rPr>
        <w:t xml:space="preserve"> </w:t>
      </w:r>
      <w:r w:rsidRPr="005D6206">
        <w:rPr>
          <w:szCs w:val="24"/>
        </w:rPr>
        <w:t>ser menor de edad, solicitará la renuncia a una o a las dos convocatorias mediante escrito dirigido al director del centro, adjuntando la documentación que acredite, en su caso, la causa que pudiera justificar la renuncia.</w:t>
      </w:r>
    </w:p>
    <w:p w14:paraId="7CB7745C" w14:textId="77777777" w:rsidR="005D6206" w:rsidRPr="005D6206" w:rsidRDefault="005D6206" w:rsidP="005D6206">
      <w:pPr>
        <w:rPr>
          <w:szCs w:val="24"/>
        </w:rPr>
      </w:pPr>
    </w:p>
    <w:p w14:paraId="24F7F7E4" w14:textId="77777777" w:rsidR="0021648F" w:rsidRPr="005D6206" w:rsidRDefault="00000000" w:rsidP="005D6206">
      <w:pPr>
        <w:rPr>
          <w:szCs w:val="24"/>
        </w:rPr>
      </w:pPr>
      <w:r w:rsidRPr="005D6206">
        <w:rPr>
          <w:szCs w:val="24"/>
        </w:rPr>
        <w:t>El director del centro emitirá resolución en el plazo máximo de diez días hábiles y notificará al alumno solicitante la estimación o desestimación de la solicitud de renuncia a la convocatoria que,</w:t>
      </w:r>
      <w:r w:rsidRPr="005D6206">
        <w:rPr>
          <w:spacing w:val="40"/>
          <w:szCs w:val="24"/>
        </w:rPr>
        <w:t xml:space="preserve"> </w:t>
      </w:r>
      <w:r w:rsidRPr="005D6206">
        <w:rPr>
          <w:szCs w:val="24"/>
        </w:rPr>
        <w:t>en caso de tener carácter denegatorio, deberá ser motivada. Una copia de la resolución se adjuntará en el expediente del alumno.</w:t>
      </w:r>
    </w:p>
    <w:p w14:paraId="57EDB314" w14:textId="77777777" w:rsidR="005D6206" w:rsidRPr="005D6206" w:rsidRDefault="005D6206" w:rsidP="005D6206">
      <w:pPr>
        <w:rPr>
          <w:szCs w:val="24"/>
        </w:rPr>
      </w:pPr>
    </w:p>
    <w:p w14:paraId="54FBEA85" w14:textId="77777777" w:rsidR="0021648F" w:rsidRPr="005D6206" w:rsidRDefault="00000000" w:rsidP="005D6206">
      <w:pPr>
        <w:rPr>
          <w:szCs w:val="24"/>
        </w:rPr>
      </w:pPr>
      <w:r w:rsidRPr="005D6206">
        <w:rPr>
          <w:szCs w:val="24"/>
        </w:rPr>
        <w:t>En el caso de que, tras la evaluación final ordinaria, el alumno no haya superado uno o varios módulos profesionales en dicha evaluación, podrá presentar la solicitud de renuncia a la convocatoria extraordinaria de los módulos profesionales no superados en el plazo de dos días hábiles desde la notificación de esta calificación. El profesor tutor informará al alumnado de este plazo. El director del centro deberá resolver y notificar al interesado dicha resolución en el plazo de tres días hábiles desde la presentación de la</w:t>
      </w:r>
    </w:p>
    <w:p w14:paraId="5F60CB81" w14:textId="77777777" w:rsidR="0021648F" w:rsidRPr="005D6206" w:rsidRDefault="00000000" w:rsidP="005D6206">
      <w:pPr>
        <w:rPr>
          <w:szCs w:val="24"/>
        </w:rPr>
      </w:pPr>
      <w:r w:rsidRPr="005D6206">
        <w:rPr>
          <w:spacing w:val="-2"/>
          <w:szCs w:val="24"/>
        </w:rPr>
        <w:t>solicitud.</w:t>
      </w:r>
    </w:p>
    <w:p w14:paraId="1F6BEFE1" w14:textId="77777777" w:rsidR="005D6206" w:rsidRPr="005D6206" w:rsidRDefault="005D6206" w:rsidP="005D6206">
      <w:pPr>
        <w:rPr>
          <w:szCs w:val="24"/>
        </w:rPr>
      </w:pPr>
    </w:p>
    <w:p w14:paraId="0ADE4051" w14:textId="77777777" w:rsidR="0021648F" w:rsidRPr="005D6206" w:rsidRDefault="00000000" w:rsidP="005D6206">
      <w:pPr>
        <w:rPr>
          <w:szCs w:val="24"/>
        </w:rPr>
      </w:pPr>
      <w:r w:rsidRPr="005D6206">
        <w:rPr>
          <w:szCs w:val="24"/>
        </w:rPr>
        <w:t>En todo caso, el alumnado podrá presentar escrito de desistimiento total o parcial de la solicitud de renuncia a la convocatoria, dirigido al director del centro, en cualquier momento anterior a la notificación de la resolución de la misma. Cuando se desista de la solicitud en tiempo y forma, el director</w:t>
      </w:r>
      <w:r w:rsidRPr="005D6206">
        <w:rPr>
          <w:spacing w:val="-3"/>
          <w:szCs w:val="24"/>
        </w:rPr>
        <w:t xml:space="preserve"> </w:t>
      </w:r>
      <w:r w:rsidRPr="005D6206">
        <w:rPr>
          <w:szCs w:val="24"/>
        </w:rPr>
        <w:t>trasladará</w:t>
      </w:r>
      <w:r w:rsidRPr="005D6206">
        <w:rPr>
          <w:spacing w:val="-2"/>
          <w:szCs w:val="24"/>
        </w:rPr>
        <w:t xml:space="preserve"> </w:t>
      </w:r>
      <w:r w:rsidRPr="005D6206">
        <w:rPr>
          <w:szCs w:val="24"/>
        </w:rPr>
        <w:t>al</w:t>
      </w:r>
      <w:r w:rsidRPr="005D6206">
        <w:rPr>
          <w:spacing w:val="-2"/>
          <w:szCs w:val="24"/>
        </w:rPr>
        <w:t xml:space="preserve"> </w:t>
      </w:r>
      <w:r w:rsidRPr="005D6206">
        <w:rPr>
          <w:szCs w:val="24"/>
        </w:rPr>
        <w:t>interesado,</w:t>
      </w:r>
      <w:r w:rsidRPr="005D6206">
        <w:rPr>
          <w:spacing w:val="-2"/>
          <w:szCs w:val="24"/>
        </w:rPr>
        <w:t xml:space="preserve"> </w:t>
      </w:r>
      <w:r w:rsidRPr="005D6206">
        <w:rPr>
          <w:szCs w:val="24"/>
        </w:rPr>
        <w:t>a</w:t>
      </w:r>
      <w:r w:rsidRPr="005D6206">
        <w:rPr>
          <w:spacing w:val="-3"/>
          <w:szCs w:val="24"/>
        </w:rPr>
        <w:t xml:space="preserve"> </w:t>
      </w:r>
      <w:r w:rsidRPr="005D6206">
        <w:rPr>
          <w:szCs w:val="24"/>
        </w:rPr>
        <w:t>la</w:t>
      </w:r>
      <w:r w:rsidRPr="005D6206">
        <w:rPr>
          <w:spacing w:val="-3"/>
          <w:szCs w:val="24"/>
        </w:rPr>
        <w:t xml:space="preserve"> </w:t>
      </w:r>
      <w:r w:rsidRPr="005D6206">
        <w:rPr>
          <w:szCs w:val="24"/>
        </w:rPr>
        <w:t>mayor</w:t>
      </w:r>
      <w:r w:rsidRPr="005D6206">
        <w:rPr>
          <w:spacing w:val="-3"/>
          <w:szCs w:val="24"/>
        </w:rPr>
        <w:t xml:space="preserve"> </w:t>
      </w:r>
      <w:r w:rsidRPr="005D6206">
        <w:rPr>
          <w:szCs w:val="24"/>
        </w:rPr>
        <w:t>brevedad</w:t>
      </w:r>
      <w:r w:rsidRPr="005D6206">
        <w:rPr>
          <w:spacing w:val="-2"/>
          <w:szCs w:val="24"/>
        </w:rPr>
        <w:t xml:space="preserve"> </w:t>
      </w:r>
      <w:r w:rsidRPr="005D6206">
        <w:rPr>
          <w:szCs w:val="24"/>
        </w:rPr>
        <w:t>posible,</w:t>
      </w:r>
      <w:r w:rsidRPr="005D6206">
        <w:rPr>
          <w:spacing w:val="-2"/>
          <w:szCs w:val="24"/>
        </w:rPr>
        <w:t xml:space="preserve"> </w:t>
      </w:r>
      <w:r w:rsidRPr="005D6206">
        <w:rPr>
          <w:szCs w:val="24"/>
        </w:rPr>
        <w:t>una comunicación</w:t>
      </w:r>
      <w:r w:rsidRPr="005D6206">
        <w:rPr>
          <w:spacing w:val="-3"/>
          <w:szCs w:val="24"/>
        </w:rPr>
        <w:t xml:space="preserve"> </w:t>
      </w:r>
      <w:r w:rsidRPr="005D6206">
        <w:rPr>
          <w:szCs w:val="24"/>
        </w:rPr>
        <w:t>escrita</w:t>
      </w:r>
      <w:r w:rsidRPr="005D6206">
        <w:rPr>
          <w:spacing w:val="-3"/>
          <w:szCs w:val="24"/>
        </w:rPr>
        <w:t xml:space="preserve"> </w:t>
      </w:r>
      <w:r w:rsidRPr="005D6206">
        <w:rPr>
          <w:szCs w:val="24"/>
        </w:rPr>
        <w:t>en</w:t>
      </w:r>
      <w:r w:rsidRPr="005D6206">
        <w:rPr>
          <w:spacing w:val="-3"/>
          <w:szCs w:val="24"/>
        </w:rPr>
        <w:t xml:space="preserve"> </w:t>
      </w:r>
      <w:r w:rsidRPr="005D6206">
        <w:rPr>
          <w:szCs w:val="24"/>
        </w:rPr>
        <w:t>la</w:t>
      </w:r>
      <w:r w:rsidRPr="005D6206">
        <w:rPr>
          <w:spacing w:val="-3"/>
          <w:szCs w:val="24"/>
        </w:rPr>
        <w:t xml:space="preserve"> </w:t>
      </w:r>
      <w:r w:rsidRPr="005D6206">
        <w:rPr>
          <w:szCs w:val="24"/>
        </w:rPr>
        <w:t>que</w:t>
      </w:r>
      <w:r w:rsidRPr="005D6206">
        <w:rPr>
          <w:spacing w:val="-2"/>
          <w:szCs w:val="24"/>
        </w:rPr>
        <w:t xml:space="preserve"> </w:t>
      </w:r>
      <w:r w:rsidRPr="005D6206">
        <w:rPr>
          <w:szCs w:val="24"/>
        </w:rPr>
        <w:t>se dé por concluido este procedimiento.</w:t>
      </w:r>
    </w:p>
    <w:p w14:paraId="0B561209" w14:textId="77777777" w:rsidR="0021648F" w:rsidRPr="005D6206" w:rsidRDefault="0021648F" w:rsidP="005D6206">
      <w:pPr>
        <w:rPr>
          <w:szCs w:val="24"/>
        </w:rPr>
      </w:pPr>
    </w:p>
    <w:p w14:paraId="7FFE95FE" w14:textId="77777777" w:rsidR="0021648F" w:rsidRDefault="00000000" w:rsidP="005D6206">
      <w:pPr>
        <w:rPr>
          <w:spacing w:val="-2"/>
          <w:szCs w:val="24"/>
        </w:rPr>
      </w:pPr>
      <w:r w:rsidRPr="005D6206">
        <w:rPr>
          <w:szCs w:val="24"/>
        </w:rPr>
        <w:t>(En</w:t>
      </w:r>
      <w:r w:rsidRPr="005D6206">
        <w:rPr>
          <w:spacing w:val="-6"/>
          <w:szCs w:val="24"/>
        </w:rPr>
        <w:t xml:space="preserve"> </w:t>
      </w:r>
      <w:r w:rsidRPr="005D6206">
        <w:rPr>
          <w:szCs w:val="24"/>
        </w:rPr>
        <w:t>aplicación</w:t>
      </w:r>
      <w:r w:rsidRPr="005D6206">
        <w:rPr>
          <w:spacing w:val="-3"/>
          <w:szCs w:val="24"/>
        </w:rPr>
        <w:t xml:space="preserve"> </w:t>
      </w:r>
      <w:r w:rsidRPr="005D6206">
        <w:rPr>
          <w:szCs w:val="24"/>
        </w:rPr>
        <w:t>del</w:t>
      </w:r>
      <w:r w:rsidRPr="005D6206">
        <w:rPr>
          <w:spacing w:val="-3"/>
          <w:szCs w:val="24"/>
        </w:rPr>
        <w:t xml:space="preserve"> </w:t>
      </w:r>
      <w:r w:rsidRPr="005D6206">
        <w:rPr>
          <w:szCs w:val="24"/>
        </w:rPr>
        <w:t>Artículo</w:t>
      </w:r>
      <w:r w:rsidRPr="005D6206">
        <w:rPr>
          <w:spacing w:val="-5"/>
          <w:szCs w:val="24"/>
        </w:rPr>
        <w:t xml:space="preserve"> </w:t>
      </w:r>
      <w:r w:rsidRPr="005D6206">
        <w:rPr>
          <w:szCs w:val="24"/>
        </w:rPr>
        <w:t>25</w:t>
      </w:r>
      <w:r w:rsidRPr="005D6206">
        <w:rPr>
          <w:spacing w:val="-2"/>
          <w:szCs w:val="24"/>
        </w:rPr>
        <w:t xml:space="preserve"> </w:t>
      </w:r>
      <w:r w:rsidRPr="005D6206">
        <w:rPr>
          <w:szCs w:val="24"/>
        </w:rPr>
        <w:t>de</w:t>
      </w:r>
      <w:r w:rsidRPr="005D6206">
        <w:rPr>
          <w:spacing w:val="-3"/>
          <w:szCs w:val="24"/>
        </w:rPr>
        <w:t xml:space="preserve"> </w:t>
      </w:r>
      <w:r w:rsidRPr="005D6206">
        <w:rPr>
          <w:szCs w:val="24"/>
        </w:rPr>
        <w:t>la</w:t>
      </w:r>
      <w:r w:rsidRPr="005D6206">
        <w:rPr>
          <w:spacing w:val="-3"/>
          <w:szCs w:val="24"/>
        </w:rPr>
        <w:t xml:space="preserve"> </w:t>
      </w:r>
      <w:r w:rsidRPr="005D6206">
        <w:rPr>
          <w:szCs w:val="24"/>
        </w:rPr>
        <w:t>Orden</w:t>
      </w:r>
      <w:r w:rsidRPr="005D6206">
        <w:rPr>
          <w:spacing w:val="-4"/>
          <w:szCs w:val="24"/>
        </w:rPr>
        <w:t xml:space="preserve"> </w:t>
      </w:r>
      <w:r w:rsidRPr="005D6206">
        <w:rPr>
          <w:szCs w:val="24"/>
        </w:rPr>
        <w:t>893/2022,</w:t>
      </w:r>
      <w:r w:rsidRPr="005D6206">
        <w:rPr>
          <w:spacing w:val="-3"/>
          <w:szCs w:val="24"/>
        </w:rPr>
        <w:t xml:space="preserve"> </w:t>
      </w:r>
      <w:r w:rsidRPr="005D6206">
        <w:rPr>
          <w:szCs w:val="24"/>
        </w:rPr>
        <w:t>de</w:t>
      </w:r>
      <w:r w:rsidRPr="005D6206">
        <w:rPr>
          <w:spacing w:val="-2"/>
          <w:szCs w:val="24"/>
        </w:rPr>
        <w:t xml:space="preserve"> </w:t>
      </w:r>
      <w:r w:rsidRPr="005D6206">
        <w:rPr>
          <w:szCs w:val="24"/>
        </w:rPr>
        <w:t>21</w:t>
      </w:r>
      <w:r w:rsidRPr="005D6206">
        <w:rPr>
          <w:spacing w:val="-3"/>
          <w:szCs w:val="24"/>
        </w:rPr>
        <w:t xml:space="preserve"> </w:t>
      </w:r>
      <w:r w:rsidRPr="005D6206">
        <w:rPr>
          <w:szCs w:val="24"/>
        </w:rPr>
        <w:t>de</w:t>
      </w:r>
      <w:r w:rsidRPr="005D6206">
        <w:rPr>
          <w:spacing w:val="-5"/>
          <w:szCs w:val="24"/>
        </w:rPr>
        <w:t xml:space="preserve"> </w:t>
      </w:r>
      <w:r w:rsidRPr="005D6206">
        <w:rPr>
          <w:spacing w:val="-2"/>
          <w:szCs w:val="24"/>
        </w:rPr>
        <w:t>abril).</w:t>
      </w:r>
    </w:p>
    <w:p w14:paraId="64CD305A" w14:textId="77777777" w:rsidR="00D209E8" w:rsidRPr="005D6206" w:rsidRDefault="00D209E8" w:rsidP="005D6206">
      <w:pPr>
        <w:rPr>
          <w:szCs w:val="24"/>
        </w:rPr>
      </w:pPr>
    </w:p>
    <w:p w14:paraId="4E5D434D" w14:textId="77777777" w:rsidR="0021648F" w:rsidRPr="005D6206" w:rsidRDefault="00000000" w:rsidP="005D6206">
      <w:pPr>
        <w:pStyle w:val="Ttulo2"/>
      </w:pPr>
      <w:r w:rsidRPr="005D6206">
        <w:t>Cancelación</w:t>
      </w:r>
      <w:r w:rsidRPr="005D6206">
        <w:rPr>
          <w:spacing w:val="-4"/>
        </w:rPr>
        <w:t xml:space="preserve"> </w:t>
      </w:r>
      <w:r w:rsidRPr="005D6206">
        <w:t>de</w:t>
      </w:r>
      <w:r w:rsidRPr="005D6206">
        <w:rPr>
          <w:spacing w:val="-4"/>
        </w:rPr>
        <w:t xml:space="preserve"> </w:t>
      </w:r>
      <w:r w:rsidRPr="005D6206">
        <w:t>la</w:t>
      </w:r>
      <w:r w:rsidRPr="005D6206">
        <w:rPr>
          <w:spacing w:val="-6"/>
        </w:rPr>
        <w:t xml:space="preserve"> </w:t>
      </w:r>
      <w:r w:rsidRPr="005D6206">
        <w:rPr>
          <w:spacing w:val="-2"/>
        </w:rPr>
        <w:t>matrícula</w:t>
      </w:r>
    </w:p>
    <w:p w14:paraId="6AEBCFF0" w14:textId="77777777" w:rsidR="00426ABB" w:rsidRDefault="00426ABB" w:rsidP="005D6206">
      <w:pPr>
        <w:rPr>
          <w:szCs w:val="24"/>
        </w:rPr>
      </w:pPr>
    </w:p>
    <w:p w14:paraId="73952AC3" w14:textId="77777777" w:rsidR="0021648F" w:rsidRPr="005D6206" w:rsidRDefault="00000000" w:rsidP="005D6206">
      <w:pPr>
        <w:rPr>
          <w:szCs w:val="24"/>
        </w:rPr>
      </w:pPr>
      <w:r w:rsidRPr="005D6206">
        <w:rPr>
          <w:szCs w:val="24"/>
        </w:rPr>
        <w:t>El alumno o su representante legal, en el caso de ser menor de edad, podrá solicitar, antes del transcurso de un mes desde el inicio de las actividades lectivas, la cancelación de la matrícula en la totalidad de los módulos profesionales en los que se hubiese formalizado; en ningún caso se</w:t>
      </w:r>
      <w:r w:rsidRPr="005D6206">
        <w:rPr>
          <w:spacing w:val="40"/>
          <w:szCs w:val="24"/>
        </w:rPr>
        <w:t xml:space="preserve"> </w:t>
      </w:r>
      <w:r w:rsidRPr="005D6206">
        <w:rPr>
          <w:szCs w:val="24"/>
        </w:rPr>
        <w:t>admitirá la cancelación parcial de matrícula. La solicitud de cancelación de matrícula se realizará mediante escrito dirigido al director del centro</w:t>
      </w:r>
    </w:p>
    <w:p w14:paraId="3C966F5B" w14:textId="77777777" w:rsidR="0021648F" w:rsidRPr="005D6206" w:rsidRDefault="00000000" w:rsidP="005D6206">
      <w:pPr>
        <w:rPr>
          <w:szCs w:val="24"/>
        </w:rPr>
      </w:pPr>
      <w:r w:rsidRPr="005D6206">
        <w:rPr>
          <w:szCs w:val="24"/>
        </w:rPr>
        <w:t>El director del centro resolverá la solicitud en el plazo de cinco días hábiles y notificará dicha resolución al interesado.</w:t>
      </w:r>
    </w:p>
    <w:p w14:paraId="723ABAEA" w14:textId="77777777" w:rsidR="0021648F" w:rsidRPr="005D6206" w:rsidRDefault="0021648F" w:rsidP="005D6206">
      <w:pPr>
        <w:rPr>
          <w:szCs w:val="24"/>
        </w:rPr>
      </w:pPr>
    </w:p>
    <w:p w14:paraId="5221A070" w14:textId="77777777" w:rsidR="0021648F" w:rsidRPr="005D6206" w:rsidRDefault="00000000" w:rsidP="005D6206">
      <w:pPr>
        <w:rPr>
          <w:b/>
          <w:szCs w:val="24"/>
        </w:rPr>
      </w:pPr>
      <w:r w:rsidRPr="005D6206">
        <w:rPr>
          <w:szCs w:val="24"/>
        </w:rPr>
        <w:t>(En</w:t>
      </w:r>
      <w:r w:rsidRPr="005D6206">
        <w:rPr>
          <w:spacing w:val="-6"/>
          <w:szCs w:val="24"/>
        </w:rPr>
        <w:t xml:space="preserve"> </w:t>
      </w:r>
      <w:r w:rsidRPr="005D6206">
        <w:rPr>
          <w:szCs w:val="24"/>
        </w:rPr>
        <w:t>aplicación</w:t>
      </w:r>
      <w:r w:rsidRPr="005D6206">
        <w:rPr>
          <w:spacing w:val="-3"/>
          <w:szCs w:val="24"/>
        </w:rPr>
        <w:t xml:space="preserve"> </w:t>
      </w:r>
      <w:r w:rsidRPr="005D6206">
        <w:rPr>
          <w:szCs w:val="24"/>
        </w:rPr>
        <w:t>del</w:t>
      </w:r>
      <w:r w:rsidRPr="005D6206">
        <w:rPr>
          <w:spacing w:val="-3"/>
          <w:szCs w:val="24"/>
        </w:rPr>
        <w:t xml:space="preserve"> </w:t>
      </w:r>
      <w:r w:rsidRPr="005D6206">
        <w:rPr>
          <w:b/>
          <w:szCs w:val="24"/>
        </w:rPr>
        <w:t>Artículo</w:t>
      </w:r>
      <w:r w:rsidRPr="005D6206">
        <w:rPr>
          <w:b/>
          <w:spacing w:val="-4"/>
          <w:szCs w:val="24"/>
        </w:rPr>
        <w:t xml:space="preserve"> </w:t>
      </w:r>
      <w:r w:rsidRPr="005D6206">
        <w:rPr>
          <w:b/>
          <w:szCs w:val="24"/>
        </w:rPr>
        <w:t>22</w:t>
      </w:r>
      <w:r w:rsidRPr="005D6206">
        <w:rPr>
          <w:b/>
          <w:spacing w:val="-2"/>
          <w:szCs w:val="24"/>
        </w:rPr>
        <w:t xml:space="preserve"> </w:t>
      </w:r>
      <w:r w:rsidRPr="005D6206">
        <w:rPr>
          <w:b/>
          <w:szCs w:val="24"/>
        </w:rPr>
        <w:t>de</w:t>
      </w:r>
      <w:r w:rsidRPr="005D6206">
        <w:rPr>
          <w:b/>
          <w:spacing w:val="-2"/>
          <w:szCs w:val="24"/>
        </w:rPr>
        <w:t xml:space="preserve"> </w:t>
      </w:r>
      <w:r w:rsidRPr="005D6206">
        <w:rPr>
          <w:b/>
          <w:szCs w:val="24"/>
        </w:rPr>
        <w:t>la</w:t>
      </w:r>
      <w:r w:rsidRPr="005D6206">
        <w:rPr>
          <w:b/>
          <w:spacing w:val="-3"/>
          <w:szCs w:val="24"/>
        </w:rPr>
        <w:t xml:space="preserve"> </w:t>
      </w:r>
      <w:r w:rsidRPr="005D6206">
        <w:rPr>
          <w:szCs w:val="24"/>
        </w:rPr>
        <w:t>Orden</w:t>
      </w:r>
      <w:r w:rsidRPr="005D6206">
        <w:rPr>
          <w:spacing w:val="-3"/>
          <w:szCs w:val="24"/>
        </w:rPr>
        <w:t xml:space="preserve"> </w:t>
      </w:r>
      <w:r w:rsidRPr="005D6206">
        <w:rPr>
          <w:szCs w:val="24"/>
        </w:rPr>
        <w:t>893/2022,</w:t>
      </w:r>
      <w:r w:rsidRPr="005D6206">
        <w:rPr>
          <w:spacing w:val="-2"/>
          <w:szCs w:val="24"/>
        </w:rPr>
        <w:t xml:space="preserve"> </w:t>
      </w:r>
      <w:r w:rsidRPr="005D6206">
        <w:rPr>
          <w:szCs w:val="24"/>
        </w:rPr>
        <w:t>de</w:t>
      </w:r>
      <w:r w:rsidRPr="005D6206">
        <w:rPr>
          <w:spacing w:val="-2"/>
          <w:szCs w:val="24"/>
        </w:rPr>
        <w:t xml:space="preserve"> </w:t>
      </w:r>
      <w:r w:rsidRPr="005D6206">
        <w:rPr>
          <w:szCs w:val="24"/>
        </w:rPr>
        <w:t>21</w:t>
      </w:r>
      <w:r w:rsidRPr="005D6206">
        <w:rPr>
          <w:spacing w:val="-3"/>
          <w:szCs w:val="24"/>
        </w:rPr>
        <w:t xml:space="preserve"> </w:t>
      </w:r>
      <w:r w:rsidRPr="005D6206">
        <w:rPr>
          <w:szCs w:val="24"/>
        </w:rPr>
        <w:t>de</w:t>
      </w:r>
      <w:r w:rsidRPr="005D6206">
        <w:rPr>
          <w:spacing w:val="-5"/>
          <w:szCs w:val="24"/>
        </w:rPr>
        <w:t xml:space="preserve"> </w:t>
      </w:r>
      <w:r w:rsidRPr="005D6206">
        <w:rPr>
          <w:spacing w:val="-2"/>
          <w:szCs w:val="24"/>
        </w:rPr>
        <w:t>abril</w:t>
      </w:r>
      <w:r w:rsidRPr="005D6206">
        <w:rPr>
          <w:b/>
          <w:spacing w:val="-2"/>
          <w:szCs w:val="24"/>
        </w:rPr>
        <w:t>).</w:t>
      </w:r>
    </w:p>
    <w:p w14:paraId="6F14C539" w14:textId="77777777" w:rsidR="0021648F" w:rsidRPr="005D6206" w:rsidRDefault="0021648F" w:rsidP="005D6206">
      <w:pPr>
        <w:rPr>
          <w:b/>
          <w:szCs w:val="24"/>
        </w:rPr>
      </w:pPr>
    </w:p>
    <w:p w14:paraId="0ADF0210" w14:textId="77777777" w:rsidR="0021648F" w:rsidRPr="005D6206" w:rsidRDefault="00000000" w:rsidP="005D6206">
      <w:pPr>
        <w:pStyle w:val="Ttulo2"/>
      </w:pPr>
      <w:r w:rsidRPr="005D6206">
        <w:lastRenderedPageBreak/>
        <w:t>Anulación</w:t>
      </w:r>
      <w:r w:rsidRPr="005D6206">
        <w:rPr>
          <w:spacing w:val="-4"/>
        </w:rPr>
        <w:t xml:space="preserve"> </w:t>
      </w:r>
      <w:r w:rsidRPr="005D6206">
        <w:t>de</w:t>
      </w:r>
      <w:r w:rsidRPr="005D6206">
        <w:rPr>
          <w:spacing w:val="-6"/>
        </w:rPr>
        <w:t xml:space="preserve"> </w:t>
      </w:r>
      <w:r w:rsidRPr="005D6206">
        <w:t>matrícula</w:t>
      </w:r>
      <w:r w:rsidRPr="005D6206">
        <w:rPr>
          <w:spacing w:val="-6"/>
        </w:rPr>
        <w:t xml:space="preserve"> </w:t>
      </w:r>
      <w:r w:rsidRPr="005D6206">
        <w:t>por</w:t>
      </w:r>
      <w:r w:rsidRPr="005D6206">
        <w:rPr>
          <w:spacing w:val="-6"/>
        </w:rPr>
        <w:t xml:space="preserve"> </w:t>
      </w:r>
      <w:r w:rsidRPr="005D6206">
        <w:rPr>
          <w:spacing w:val="-2"/>
        </w:rPr>
        <w:t>inasistencia</w:t>
      </w:r>
    </w:p>
    <w:p w14:paraId="285ED816" w14:textId="77777777" w:rsidR="00426ABB" w:rsidRDefault="00426ABB" w:rsidP="005D6206">
      <w:pPr>
        <w:rPr>
          <w:szCs w:val="24"/>
        </w:rPr>
      </w:pPr>
    </w:p>
    <w:p w14:paraId="59948747" w14:textId="77777777" w:rsidR="0021648F" w:rsidRPr="005D6206" w:rsidRDefault="00000000" w:rsidP="005D6206">
      <w:pPr>
        <w:rPr>
          <w:szCs w:val="24"/>
        </w:rPr>
      </w:pPr>
      <w:r w:rsidRPr="005D6206">
        <w:rPr>
          <w:szCs w:val="24"/>
        </w:rPr>
        <w:t>En el régimen presencial de las enseñanzas de formación profesional, la asistencia a las actividades de formación es la condición necesaria que mantiene vigente la matrícula. Por ello, al inicio de las actividades lectivas el tutor informará a los alumnos de la obligatoriedad de la asistencia a las actividades lectivas, del procedimiento de justificación de las faltas y del número de faltas no justificadas que dan lugar a la anulación de la matrícula.</w:t>
      </w:r>
    </w:p>
    <w:p w14:paraId="32168CFB" w14:textId="77777777" w:rsidR="0021648F" w:rsidRPr="005D6206" w:rsidRDefault="0021648F" w:rsidP="005D6206">
      <w:pPr>
        <w:rPr>
          <w:szCs w:val="24"/>
        </w:rPr>
      </w:pPr>
    </w:p>
    <w:p w14:paraId="2B63D45C" w14:textId="17637B88" w:rsidR="0021648F" w:rsidRPr="005D6206" w:rsidRDefault="00000000" w:rsidP="005D6206">
      <w:pPr>
        <w:rPr>
          <w:szCs w:val="24"/>
        </w:rPr>
      </w:pPr>
      <w:r w:rsidRPr="005D6206">
        <w:rPr>
          <w:szCs w:val="24"/>
        </w:rPr>
        <w:t>Si durante los diez primeros días lectivos del curso académico, un alumno ha acumulado siete días lectivos completos, consecutivos o alternos, de faltas de asistencia no justificadas, el tutor del grupo pondrá esta circunstancia en conocimiento del director del centro, quien procederá a comunicar al</w:t>
      </w:r>
      <w:r w:rsidR="008675E0">
        <w:rPr>
          <w:szCs w:val="24"/>
        </w:rPr>
        <w:t xml:space="preserve"> </w:t>
      </w:r>
      <w:r w:rsidRPr="005D6206">
        <w:rPr>
          <w:szCs w:val="24"/>
        </w:rPr>
        <w:t>alumno o a su representante legal que dispondrá de tres días hábiles para presentar alegaciones y aportar la documentación acreditativa de las mismas que estime pertinente.</w:t>
      </w:r>
    </w:p>
    <w:p w14:paraId="76FDD9C4" w14:textId="77777777" w:rsidR="008675E0" w:rsidRDefault="008675E0" w:rsidP="005D6206">
      <w:pPr>
        <w:rPr>
          <w:szCs w:val="24"/>
        </w:rPr>
      </w:pPr>
    </w:p>
    <w:p w14:paraId="2FD6938E" w14:textId="5E86DDF5" w:rsidR="0021648F" w:rsidRPr="005D6206" w:rsidRDefault="00000000" w:rsidP="005D6206">
      <w:pPr>
        <w:rPr>
          <w:szCs w:val="24"/>
        </w:rPr>
      </w:pPr>
      <w:r w:rsidRPr="005D6206">
        <w:rPr>
          <w:szCs w:val="24"/>
        </w:rPr>
        <w:t>Transcurrido dicho plazo, si, tenidas en cuenta las alegaciones y documentación presentada, se estima que las faltas de asistencia no están debidamente justificadas, el director del centro dictará resolución de anulación de matrícula, que deberá ser notificada al alumno o a su representante legal en caso de ser menor de edad.</w:t>
      </w:r>
    </w:p>
    <w:p w14:paraId="55E78906" w14:textId="77777777" w:rsidR="0021648F" w:rsidRPr="005D6206" w:rsidRDefault="0021648F" w:rsidP="005D6206">
      <w:pPr>
        <w:rPr>
          <w:szCs w:val="24"/>
        </w:rPr>
      </w:pPr>
    </w:p>
    <w:p w14:paraId="2E808E3C" w14:textId="77777777" w:rsidR="0021648F" w:rsidRPr="005D6206" w:rsidRDefault="00000000" w:rsidP="005D6206">
      <w:pPr>
        <w:rPr>
          <w:szCs w:val="24"/>
        </w:rPr>
      </w:pPr>
      <w:r w:rsidRPr="005D6206">
        <w:rPr>
          <w:szCs w:val="24"/>
        </w:rPr>
        <w:t>Cuando la inasistencia se produzca durante el curso académico y un alumno acumule un número de faltas de asistencia no justificadas, igual o superior al establecido anteriormente, o quince días lectivos de inasistencia continuada sin justificar, el director del centro, oído el tutor del grupo de alumnos, resolverá la anulación de matrícula que se hubiese formalizado.</w:t>
      </w:r>
    </w:p>
    <w:p w14:paraId="14DD7296" w14:textId="77777777" w:rsidR="0021648F" w:rsidRPr="005D6206" w:rsidRDefault="00000000" w:rsidP="005D6206">
      <w:pPr>
        <w:rPr>
          <w:szCs w:val="24"/>
        </w:rPr>
      </w:pPr>
      <w:r w:rsidRPr="005D6206">
        <w:rPr>
          <w:szCs w:val="24"/>
        </w:rPr>
        <w:t>El</w:t>
      </w:r>
      <w:r w:rsidRPr="005D6206">
        <w:rPr>
          <w:spacing w:val="-2"/>
          <w:szCs w:val="24"/>
        </w:rPr>
        <w:t xml:space="preserve"> </w:t>
      </w:r>
      <w:r w:rsidRPr="005D6206">
        <w:rPr>
          <w:szCs w:val="24"/>
        </w:rPr>
        <w:t>número</w:t>
      </w:r>
      <w:r w:rsidRPr="005D6206">
        <w:rPr>
          <w:spacing w:val="-2"/>
          <w:szCs w:val="24"/>
        </w:rPr>
        <w:t xml:space="preserve"> </w:t>
      </w:r>
      <w:r w:rsidRPr="005D6206">
        <w:rPr>
          <w:szCs w:val="24"/>
        </w:rPr>
        <w:t>de</w:t>
      </w:r>
      <w:r w:rsidRPr="005D6206">
        <w:rPr>
          <w:spacing w:val="-3"/>
          <w:szCs w:val="24"/>
        </w:rPr>
        <w:t xml:space="preserve"> </w:t>
      </w:r>
      <w:r w:rsidRPr="005D6206">
        <w:rPr>
          <w:szCs w:val="24"/>
        </w:rPr>
        <w:t>faltas</w:t>
      </w:r>
      <w:r w:rsidRPr="005D6206">
        <w:rPr>
          <w:spacing w:val="-1"/>
          <w:szCs w:val="24"/>
        </w:rPr>
        <w:t xml:space="preserve"> </w:t>
      </w:r>
      <w:r w:rsidRPr="005D6206">
        <w:rPr>
          <w:szCs w:val="24"/>
        </w:rPr>
        <w:t>no</w:t>
      </w:r>
      <w:r w:rsidRPr="005D6206">
        <w:rPr>
          <w:spacing w:val="-5"/>
          <w:szCs w:val="24"/>
        </w:rPr>
        <w:t xml:space="preserve"> </w:t>
      </w:r>
      <w:r w:rsidRPr="005D6206">
        <w:rPr>
          <w:szCs w:val="24"/>
        </w:rPr>
        <w:t>justificadas</w:t>
      </w:r>
      <w:r w:rsidRPr="005D6206">
        <w:rPr>
          <w:spacing w:val="-1"/>
          <w:szCs w:val="24"/>
        </w:rPr>
        <w:t xml:space="preserve"> </w:t>
      </w:r>
      <w:r w:rsidRPr="005D6206">
        <w:rPr>
          <w:szCs w:val="24"/>
        </w:rPr>
        <w:t>que</w:t>
      </w:r>
      <w:r w:rsidRPr="005D6206">
        <w:rPr>
          <w:spacing w:val="-2"/>
          <w:szCs w:val="24"/>
        </w:rPr>
        <w:t xml:space="preserve"> </w:t>
      </w:r>
      <w:r w:rsidRPr="005D6206">
        <w:rPr>
          <w:szCs w:val="24"/>
        </w:rPr>
        <w:t>determina</w:t>
      </w:r>
      <w:r w:rsidRPr="005D6206">
        <w:rPr>
          <w:spacing w:val="-2"/>
          <w:szCs w:val="24"/>
        </w:rPr>
        <w:t xml:space="preserve"> </w:t>
      </w:r>
      <w:r w:rsidRPr="005D6206">
        <w:rPr>
          <w:szCs w:val="24"/>
        </w:rPr>
        <w:t>la</w:t>
      </w:r>
      <w:r w:rsidRPr="005D6206">
        <w:rPr>
          <w:spacing w:val="-5"/>
          <w:szCs w:val="24"/>
        </w:rPr>
        <w:t xml:space="preserve"> </w:t>
      </w:r>
      <w:r w:rsidRPr="005D6206">
        <w:rPr>
          <w:szCs w:val="24"/>
        </w:rPr>
        <w:t>anulación</w:t>
      </w:r>
      <w:r w:rsidRPr="005D6206">
        <w:rPr>
          <w:spacing w:val="-3"/>
          <w:szCs w:val="24"/>
        </w:rPr>
        <w:t xml:space="preserve"> </w:t>
      </w:r>
      <w:r w:rsidRPr="005D6206">
        <w:rPr>
          <w:szCs w:val="24"/>
        </w:rPr>
        <w:t>de</w:t>
      </w:r>
      <w:r w:rsidRPr="005D6206">
        <w:rPr>
          <w:spacing w:val="-2"/>
          <w:szCs w:val="24"/>
        </w:rPr>
        <w:t xml:space="preserve"> </w:t>
      </w:r>
      <w:r w:rsidRPr="005D6206">
        <w:rPr>
          <w:szCs w:val="24"/>
        </w:rPr>
        <w:t>la</w:t>
      </w:r>
      <w:r w:rsidRPr="005D6206">
        <w:rPr>
          <w:spacing w:val="-6"/>
          <w:szCs w:val="24"/>
        </w:rPr>
        <w:t xml:space="preserve"> </w:t>
      </w:r>
      <w:r w:rsidRPr="005D6206">
        <w:rPr>
          <w:szCs w:val="24"/>
        </w:rPr>
        <w:t>matrícula</w:t>
      </w:r>
      <w:r w:rsidRPr="005D6206">
        <w:rPr>
          <w:spacing w:val="-5"/>
          <w:szCs w:val="24"/>
        </w:rPr>
        <w:t xml:space="preserve"> </w:t>
      </w:r>
      <w:r w:rsidRPr="005D6206">
        <w:rPr>
          <w:szCs w:val="24"/>
        </w:rPr>
        <w:t>prevista</w:t>
      </w:r>
      <w:r w:rsidRPr="005D6206">
        <w:rPr>
          <w:spacing w:val="-3"/>
          <w:szCs w:val="24"/>
        </w:rPr>
        <w:t xml:space="preserve"> </w:t>
      </w:r>
      <w:r w:rsidRPr="005D6206">
        <w:rPr>
          <w:szCs w:val="24"/>
        </w:rPr>
        <w:t>en</w:t>
      </w:r>
      <w:r w:rsidRPr="005D6206">
        <w:rPr>
          <w:spacing w:val="-3"/>
          <w:szCs w:val="24"/>
        </w:rPr>
        <w:t xml:space="preserve"> </w:t>
      </w:r>
      <w:r w:rsidRPr="005D6206">
        <w:rPr>
          <w:szCs w:val="24"/>
        </w:rPr>
        <w:t>el</w:t>
      </w:r>
      <w:r w:rsidRPr="005D6206">
        <w:rPr>
          <w:spacing w:val="-2"/>
          <w:szCs w:val="24"/>
        </w:rPr>
        <w:t xml:space="preserve"> </w:t>
      </w:r>
      <w:r w:rsidRPr="005D6206">
        <w:rPr>
          <w:szCs w:val="24"/>
        </w:rPr>
        <w:t>párrafo anterior será el que equivalga al 15 por 100 de las horas de formación en el centro educativo que correspondan al total de los módulos profesionales en que el alumno se halle matriculado.</w:t>
      </w:r>
    </w:p>
    <w:p w14:paraId="0E818F5B" w14:textId="77777777" w:rsidR="0021648F" w:rsidRPr="005D6206" w:rsidRDefault="0021648F" w:rsidP="005D6206">
      <w:pPr>
        <w:rPr>
          <w:szCs w:val="24"/>
        </w:rPr>
      </w:pPr>
    </w:p>
    <w:p w14:paraId="1B6545A4" w14:textId="77777777" w:rsidR="0021648F" w:rsidRPr="005D6206" w:rsidRDefault="00000000" w:rsidP="005D6206">
      <w:pPr>
        <w:rPr>
          <w:b/>
          <w:szCs w:val="24"/>
        </w:rPr>
      </w:pPr>
      <w:r w:rsidRPr="005D6206">
        <w:rPr>
          <w:szCs w:val="24"/>
        </w:rPr>
        <w:t>(En</w:t>
      </w:r>
      <w:r w:rsidRPr="005D6206">
        <w:rPr>
          <w:spacing w:val="-6"/>
          <w:szCs w:val="24"/>
        </w:rPr>
        <w:t xml:space="preserve"> </w:t>
      </w:r>
      <w:r w:rsidRPr="005D6206">
        <w:rPr>
          <w:szCs w:val="24"/>
        </w:rPr>
        <w:t>aplicación</w:t>
      </w:r>
      <w:r w:rsidRPr="005D6206">
        <w:rPr>
          <w:spacing w:val="-3"/>
          <w:szCs w:val="24"/>
        </w:rPr>
        <w:t xml:space="preserve"> </w:t>
      </w:r>
      <w:r w:rsidRPr="005D6206">
        <w:rPr>
          <w:szCs w:val="24"/>
        </w:rPr>
        <w:t>del</w:t>
      </w:r>
      <w:r w:rsidRPr="005D6206">
        <w:rPr>
          <w:spacing w:val="-4"/>
          <w:szCs w:val="24"/>
        </w:rPr>
        <w:t xml:space="preserve"> </w:t>
      </w:r>
      <w:r w:rsidRPr="005D6206">
        <w:rPr>
          <w:b/>
          <w:szCs w:val="24"/>
        </w:rPr>
        <w:t>Artículo</w:t>
      </w:r>
      <w:r w:rsidRPr="005D6206">
        <w:rPr>
          <w:b/>
          <w:spacing w:val="-4"/>
          <w:szCs w:val="24"/>
        </w:rPr>
        <w:t xml:space="preserve"> </w:t>
      </w:r>
      <w:r w:rsidRPr="005D6206">
        <w:rPr>
          <w:b/>
          <w:szCs w:val="24"/>
        </w:rPr>
        <w:t>27</w:t>
      </w:r>
      <w:r w:rsidRPr="005D6206">
        <w:rPr>
          <w:b/>
          <w:spacing w:val="-2"/>
          <w:szCs w:val="24"/>
        </w:rPr>
        <w:t xml:space="preserve"> </w:t>
      </w:r>
      <w:r w:rsidRPr="005D6206">
        <w:rPr>
          <w:b/>
          <w:szCs w:val="24"/>
        </w:rPr>
        <w:t>de</w:t>
      </w:r>
      <w:r w:rsidRPr="005D6206">
        <w:rPr>
          <w:b/>
          <w:spacing w:val="-3"/>
          <w:szCs w:val="24"/>
        </w:rPr>
        <w:t xml:space="preserve"> </w:t>
      </w:r>
      <w:r w:rsidRPr="005D6206">
        <w:rPr>
          <w:b/>
          <w:szCs w:val="24"/>
        </w:rPr>
        <w:t>la</w:t>
      </w:r>
      <w:r w:rsidRPr="005D6206">
        <w:rPr>
          <w:b/>
          <w:spacing w:val="-3"/>
          <w:szCs w:val="24"/>
        </w:rPr>
        <w:t xml:space="preserve"> </w:t>
      </w:r>
      <w:r w:rsidRPr="005D6206">
        <w:rPr>
          <w:szCs w:val="24"/>
        </w:rPr>
        <w:t>Orden</w:t>
      </w:r>
      <w:r w:rsidRPr="005D6206">
        <w:rPr>
          <w:spacing w:val="-4"/>
          <w:szCs w:val="24"/>
        </w:rPr>
        <w:t xml:space="preserve"> </w:t>
      </w:r>
      <w:r w:rsidRPr="005D6206">
        <w:rPr>
          <w:szCs w:val="24"/>
        </w:rPr>
        <w:t>893/2022,</w:t>
      </w:r>
      <w:r w:rsidRPr="005D6206">
        <w:rPr>
          <w:spacing w:val="-3"/>
          <w:szCs w:val="24"/>
        </w:rPr>
        <w:t xml:space="preserve"> </w:t>
      </w:r>
      <w:r w:rsidRPr="005D6206">
        <w:rPr>
          <w:szCs w:val="24"/>
        </w:rPr>
        <w:t>de</w:t>
      </w:r>
      <w:r w:rsidRPr="005D6206">
        <w:rPr>
          <w:spacing w:val="-3"/>
          <w:szCs w:val="24"/>
        </w:rPr>
        <w:t xml:space="preserve"> </w:t>
      </w:r>
      <w:r w:rsidRPr="005D6206">
        <w:rPr>
          <w:szCs w:val="24"/>
        </w:rPr>
        <w:t>21</w:t>
      </w:r>
      <w:r w:rsidRPr="005D6206">
        <w:rPr>
          <w:spacing w:val="-2"/>
          <w:szCs w:val="24"/>
        </w:rPr>
        <w:t xml:space="preserve"> </w:t>
      </w:r>
      <w:r w:rsidRPr="005D6206">
        <w:rPr>
          <w:szCs w:val="24"/>
        </w:rPr>
        <w:t>de</w:t>
      </w:r>
      <w:r w:rsidRPr="005D6206">
        <w:rPr>
          <w:spacing w:val="-6"/>
          <w:szCs w:val="24"/>
        </w:rPr>
        <w:t xml:space="preserve"> </w:t>
      </w:r>
      <w:r w:rsidRPr="005D6206">
        <w:rPr>
          <w:spacing w:val="-2"/>
          <w:szCs w:val="24"/>
        </w:rPr>
        <w:t>abril</w:t>
      </w:r>
      <w:r w:rsidRPr="005D6206">
        <w:rPr>
          <w:b/>
          <w:spacing w:val="-2"/>
          <w:szCs w:val="24"/>
        </w:rPr>
        <w:t>).</w:t>
      </w:r>
    </w:p>
    <w:p w14:paraId="172D652B" w14:textId="77777777" w:rsidR="0021648F" w:rsidRPr="005D6206" w:rsidRDefault="0021648F" w:rsidP="005D6206">
      <w:pPr>
        <w:rPr>
          <w:b/>
          <w:szCs w:val="24"/>
        </w:rPr>
      </w:pPr>
    </w:p>
    <w:p w14:paraId="438EEC20" w14:textId="77777777" w:rsidR="0021648F" w:rsidRPr="005D6206" w:rsidRDefault="00000000" w:rsidP="005D6206">
      <w:pPr>
        <w:pStyle w:val="Ttulo2"/>
      </w:pPr>
      <w:r w:rsidRPr="005D6206">
        <w:t>Sesiones</w:t>
      </w:r>
      <w:r w:rsidRPr="005D6206">
        <w:rPr>
          <w:spacing w:val="-6"/>
        </w:rPr>
        <w:t xml:space="preserve"> </w:t>
      </w:r>
      <w:r w:rsidRPr="005D6206">
        <w:t>de</w:t>
      </w:r>
      <w:r w:rsidRPr="005D6206">
        <w:rPr>
          <w:spacing w:val="-4"/>
        </w:rPr>
        <w:t xml:space="preserve"> </w:t>
      </w:r>
      <w:r w:rsidRPr="005D6206">
        <w:rPr>
          <w:spacing w:val="-2"/>
        </w:rPr>
        <w:t>evaluación</w:t>
      </w:r>
    </w:p>
    <w:p w14:paraId="5D0568BB" w14:textId="77777777" w:rsidR="00426ABB" w:rsidRDefault="00426ABB" w:rsidP="005D6206">
      <w:pPr>
        <w:rPr>
          <w:szCs w:val="24"/>
        </w:rPr>
      </w:pPr>
    </w:p>
    <w:p w14:paraId="338FB75C" w14:textId="77777777" w:rsidR="0021648F" w:rsidRPr="005D6206" w:rsidRDefault="00000000" w:rsidP="005D6206">
      <w:pPr>
        <w:rPr>
          <w:szCs w:val="24"/>
        </w:rPr>
      </w:pPr>
      <w:r w:rsidRPr="005D6206">
        <w:rPr>
          <w:szCs w:val="24"/>
        </w:rPr>
        <w:t>En</w:t>
      </w:r>
      <w:r w:rsidRPr="005D6206">
        <w:rPr>
          <w:spacing w:val="-3"/>
          <w:szCs w:val="24"/>
        </w:rPr>
        <w:t xml:space="preserve"> </w:t>
      </w:r>
      <w:r w:rsidRPr="005D6206">
        <w:rPr>
          <w:szCs w:val="24"/>
        </w:rPr>
        <w:t>los ciclos de</w:t>
      </w:r>
      <w:r w:rsidRPr="005D6206">
        <w:rPr>
          <w:spacing w:val="-1"/>
          <w:szCs w:val="24"/>
        </w:rPr>
        <w:t xml:space="preserve"> </w:t>
      </w:r>
      <w:r w:rsidRPr="005D6206">
        <w:rPr>
          <w:szCs w:val="24"/>
        </w:rPr>
        <w:t>formación</w:t>
      </w:r>
      <w:r w:rsidRPr="005D6206">
        <w:rPr>
          <w:spacing w:val="-2"/>
          <w:szCs w:val="24"/>
        </w:rPr>
        <w:t xml:space="preserve"> </w:t>
      </w:r>
      <w:r w:rsidRPr="005D6206">
        <w:rPr>
          <w:szCs w:val="24"/>
        </w:rPr>
        <w:t>profesional</w:t>
      </w:r>
      <w:r w:rsidRPr="005D6206">
        <w:rPr>
          <w:spacing w:val="-1"/>
          <w:szCs w:val="24"/>
        </w:rPr>
        <w:t xml:space="preserve"> </w:t>
      </w:r>
      <w:r w:rsidRPr="005D6206">
        <w:rPr>
          <w:szCs w:val="24"/>
        </w:rPr>
        <w:t>básica,</w:t>
      </w:r>
      <w:r w:rsidRPr="005D6206">
        <w:rPr>
          <w:spacing w:val="-1"/>
          <w:szCs w:val="24"/>
        </w:rPr>
        <w:t xml:space="preserve"> </w:t>
      </w:r>
      <w:r w:rsidRPr="005D6206">
        <w:rPr>
          <w:szCs w:val="24"/>
        </w:rPr>
        <w:t>los</w:t>
      </w:r>
      <w:r w:rsidRPr="005D6206">
        <w:rPr>
          <w:spacing w:val="-3"/>
          <w:szCs w:val="24"/>
        </w:rPr>
        <w:t xml:space="preserve"> </w:t>
      </w:r>
      <w:r w:rsidRPr="005D6206">
        <w:rPr>
          <w:szCs w:val="24"/>
        </w:rPr>
        <w:t>centros,</w:t>
      </w:r>
      <w:r w:rsidRPr="005D6206">
        <w:rPr>
          <w:spacing w:val="-1"/>
          <w:szCs w:val="24"/>
        </w:rPr>
        <w:t xml:space="preserve"> </w:t>
      </w:r>
      <w:r w:rsidRPr="005D6206">
        <w:rPr>
          <w:szCs w:val="24"/>
        </w:rPr>
        <w:t>en</w:t>
      </w:r>
      <w:r w:rsidRPr="005D6206">
        <w:rPr>
          <w:spacing w:val="-2"/>
          <w:szCs w:val="24"/>
        </w:rPr>
        <w:t xml:space="preserve"> </w:t>
      </w:r>
      <w:r w:rsidRPr="005D6206">
        <w:rPr>
          <w:szCs w:val="24"/>
        </w:rPr>
        <w:t>el</w:t>
      </w:r>
      <w:r w:rsidRPr="005D6206">
        <w:rPr>
          <w:spacing w:val="-2"/>
          <w:szCs w:val="24"/>
        </w:rPr>
        <w:t xml:space="preserve"> </w:t>
      </w:r>
      <w:r w:rsidRPr="005D6206">
        <w:rPr>
          <w:szCs w:val="24"/>
        </w:rPr>
        <w:t>ejercicio</w:t>
      </w:r>
      <w:r w:rsidRPr="005D6206">
        <w:rPr>
          <w:spacing w:val="-1"/>
          <w:szCs w:val="24"/>
        </w:rPr>
        <w:t xml:space="preserve"> </w:t>
      </w:r>
      <w:r w:rsidRPr="005D6206">
        <w:rPr>
          <w:szCs w:val="24"/>
        </w:rPr>
        <w:t>de</w:t>
      </w:r>
      <w:r w:rsidRPr="005D6206">
        <w:rPr>
          <w:spacing w:val="-2"/>
          <w:szCs w:val="24"/>
        </w:rPr>
        <w:t xml:space="preserve"> </w:t>
      </w:r>
      <w:r w:rsidRPr="005D6206">
        <w:rPr>
          <w:szCs w:val="24"/>
        </w:rPr>
        <w:t>su</w:t>
      </w:r>
      <w:r w:rsidRPr="005D6206">
        <w:rPr>
          <w:spacing w:val="-3"/>
          <w:szCs w:val="24"/>
        </w:rPr>
        <w:t xml:space="preserve"> </w:t>
      </w:r>
      <w:r w:rsidRPr="005D6206">
        <w:rPr>
          <w:szCs w:val="24"/>
        </w:rPr>
        <w:t>autonomía, organizarán entre tres y cinco sesiones de evaluación parcial a lo largo del curso académico en</w:t>
      </w:r>
      <w:r w:rsidRPr="005D6206">
        <w:rPr>
          <w:spacing w:val="-1"/>
          <w:szCs w:val="24"/>
        </w:rPr>
        <w:t xml:space="preserve"> </w:t>
      </w:r>
      <w:r w:rsidRPr="005D6206">
        <w:rPr>
          <w:szCs w:val="24"/>
        </w:rPr>
        <w:t>las que se</w:t>
      </w:r>
      <w:r w:rsidRPr="005D6206">
        <w:rPr>
          <w:spacing w:val="-1"/>
          <w:szCs w:val="24"/>
        </w:rPr>
        <w:t xml:space="preserve"> </w:t>
      </w:r>
      <w:r w:rsidRPr="005D6206">
        <w:rPr>
          <w:szCs w:val="24"/>
        </w:rPr>
        <w:t>evaluará el progreso académico en</w:t>
      </w:r>
      <w:r w:rsidRPr="005D6206">
        <w:rPr>
          <w:spacing w:val="-1"/>
          <w:szCs w:val="24"/>
        </w:rPr>
        <w:t xml:space="preserve"> </w:t>
      </w:r>
      <w:r w:rsidRPr="005D6206">
        <w:rPr>
          <w:szCs w:val="24"/>
        </w:rPr>
        <w:t>los</w:t>
      </w:r>
      <w:r w:rsidRPr="005D6206">
        <w:rPr>
          <w:spacing w:val="-1"/>
          <w:szCs w:val="24"/>
        </w:rPr>
        <w:t xml:space="preserve"> </w:t>
      </w:r>
      <w:r w:rsidRPr="005D6206">
        <w:rPr>
          <w:szCs w:val="24"/>
        </w:rPr>
        <w:t>módulos profesionales en los que esté matriculado e informará de la misma a los alumnos o a sus representantes legales en caso de ser menores de edad, siempre que no haya perdido el derecho a la evaluación continua.</w:t>
      </w:r>
    </w:p>
    <w:p w14:paraId="2B7A0DB4" w14:textId="77777777" w:rsidR="00426ABB" w:rsidRDefault="00426ABB" w:rsidP="005D6206">
      <w:pPr>
        <w:rPr>
          <w:szCs w:val="24"/>
        </w:rPr>
      </w:pPr>
    </w:p>
    <w:p w14:paraId="046C7E99" w14:textId="77777777" w:rsidR="0021648F" w:rsidRPr="005D6206" w:rsidRDefault="00000000" w:rsidP="005D6206">
      <w:pPr>
        <w:rPr>
          <w:szCs w:val="24"/>
        </w:rPr>
      </w:pPr>
      <w:r w:rsidRPr="005D6206">
        <w:rPr>
          <w:szCs w:val="24"/>
        </w:rPr>
        <w:t>La sesión de evaluación final ordinaria podrá hacerse coincidir, en su caso, con la última evaluación parcial.</w:t>
      </w:r>
    </w:p>
    <w:p w14:paraId="51415CA4" w14:textId="77777777" w:rsidR="00426ABB" w:rsidRDefault="00426ABB" w:rsidP="005D6206">
      <w:pPr>
        <w:rPr>
          <w:szCs w:val="24"/>
        </w:rPr>
      </w:pPr>
    </w:p>
    <w:p w14:paraId="538BEE19" w14:textId="77777777" w:rsidR="0021648F" w:rsidRPr="005D6206" w:rsidRDefault="00000000" w:rsidP="005D6206">
      <w:pPr>
        <w:rPr>
          <w:szCs w:val="24"/>
        </w:rPr>
      </w:pPr>
      <w:r w:rsidRPr="005D6206">
        <w:rPr>
          <w:szCs w:val="24"/>
        </w:rPr>
        <w:t xml:space="preserve">En el mes de junio se realizará también una sesión de evaluación final extraordinaria para los alumnos que no hayan superado algún módulo profesional o unidad formativa en la convocatoria ordinaria. Entre ambas sesiones, siempre que la organización de las enseñanzas lo permita, se </w:t>
      </w:r>
      <w:r w:rsidRPr="005D6206">
        <w:rPr>
          <w:szCs w:val="24"/>
        </w:rPr>
        <w:lastRenderedPageBreak/>
        <w:t>llevarán a cabo actividades de recuperación.</w:t>
      </w:r>
    </w:p>
    <w:p w14:paraId="3A3A0BDA" w14:textId="77777777" w:rsidR="0021648F" w:rsidRPr="005D6206" w:rsidRDefault="0021648F" w:rsidP="005D6206">
      <w:pPr>
        <w:rPr>
          <w:szCs w:val="24"/>
        </w:rPr>
      </w:pPr>
    </w:p>
    <w:p w14:paraId="5FE56AB5" w14:textId="77777777" w:rsidR="0021648F" w:rsidRPr="00426ABB" w:rsidRDefault="00000000" w:rsidP="005D6206">
      <w:pPr>
        <w:rPr>
          <w:szCs w:val="24"/>
        </w:rPr>
      </w:pPr>
      <w:r w:rsidRPr="005D6206">
        <w:rPr>
          <w:szCs w:val="24"/>
        </w:rPr>
        <w:t>(En</w:t>
      </w:r>
      <w:r w:rsidRPr="005D6206">
        <w:rPr>
          <w:spacing w:val="-6"/>
          <w:szCs w:val="24"/>
        </w:rPr>
        <w:t xml:space="preserve"> </w:t>
      </w:r>
      <w:r w:rsidRPr="005D6206">
        <w:rPr>
          <w:szCs w:val="24"/>
        </w:rPr>
        <w:t>aplicación</w:t>
      </w:r>
      <w:r w:rsidRPr="005D6206">
        <w:rPr>
          <w:spacing w:val="-3"/>
          <w:szCs w:val="24"/>
        </w:rPr>
        <w:t xml:space="preserve"> </w:t>
      </w:r>
      <w:r w:rsidRPr="00426ABB">
        <w:rPr>
          <w:szCs w:val="24"/>
        </w:rPr>
        <w:t>del</w:t>
      </w:r>
      <w:r w:rsidRPr="00426ABB">
        <w:rPr>
          <w:spacing w:val="-3"/>
          <w:szCs w:val="24"/>
        </w:rPr>
        <w:t xml:space="preserve"> </w:t>
      </w:r>
      <w:r w:rsidRPr="00426ABB">
        <w:rPr>
          <w:szCs w:val="24"/>
        </w:rPr>
        <w:t>Artículo</w:t>
      </w:r>
      <w:r w:rsidRPr="00426ABB">
        <w:rPr>
          <w:spacing w:val="-5"/>
          <w:szCs w:val="24"/>
        </w:rPr>
        <w:t xml:space="preserve"> </w:t>
      </w:r>
      <w:r w:rsidRPr="00426ABB">
        <w:rPr>
          <w:szCs w:val="24"/>
        </w:rPr>
        <w:t>36</w:t>
      </w:r>
      <w:r w:rsidRPr="00426ABB">
        <w:rPr>
          <w:spacing w:val="-2"/>
          <w:szCs w:val="24"/>
        </w:rPr>
        <w:t xml:space="preserve"> </w:t>
      </w:r>
      <w:r w:rsidRPr="00426ABB">
        <w:rPr>
          <w:szCs w:val="24"/>
        </w:rPr>
        <w:t>de</w:t>
      </w:r>
      <w:r w:rsidRPr="00426ABB">
        <w:rPr>
          <w:spacing w:val="-3"/>
          <w:szCs w:val="24"/>
        </w:rPr>
        <w:t xml:space="preserve"> </w:t>
      </w:r>
      <w:r w:rsidRPr="00426ABB">
        <w:rPr>
          <w:szCs w:val="24"/>
        </w:rPr>
        <w:t>la</w:t>
      </w:r>
      <w:r w:rsidRPr="00426ABB">
        <w:rPr>
          <w:spacing w:val="-3"/>
          <w:szCs w:val="24"/>
        </w:rPr>
        <w:t xml:space="preserve"> </w:t>
      </w:r>
      <w:r w:rsidRPr="00426ABB">
        <w:rPr>
          <w:szCs w:val="24"/>
        </w:rPr>
        <w:t>Orden</w:t>
      </w:r>
      <w:r w:rsidRPr="00426ABB">
        <w:rPr>
          <w:spacing w:val="-4"/>
          <w:szCs w:val="24"/>
        </w:rPr>
        <w:t xml:space="preserve"> </w:t>
      </w:r>
      <w:r w:rsidRPr="00426ABB">
        <w:rPr>
          <w:szCs w:val="24"/>
        </w:rPr>
        <w:t>893/2022,</w:t>
      </w:r>
      <w:r w:rsidRPr="00426ABB">
        <w:rPr>
          <w:spacing w:val="-3"/>
          <w:szCs w:val="24"/>
        </w:rPr>
        <w:t xml:space="preserve"> </w:t>
      </w:r>
      <w:r w:rsidRPr="00426ABB">
        <w:rPr>
          <w:szCs w:val="24"/>
        </w:rPr>
        <w:t>de</w:t>
      </w:r>
      <w:r w:rsidRPr="00426ABB">
        <w:rPr>
          <w:spacing w:val="-2"/>
          <w:szCs w:val="24"/>
        </w:rPr>
        <w:t xml:space="preserve"> </w:t>
      </w:r>
      <w:r w:rsidRPr="00426ABB">
        <w:rPr>
          <w:szCs w:val="24"/>
        </w:rPr>
        <w:t>21</w:t>
      </w:r>
      <w:r w:rsidRPr="00426ABB">
        <w:rPr>
          <w:spacing w:val="-3"/>
          <w:szCs w:val="24"/>
        </w:rPr>
        <w:t xml:space="preserve"> </w:t>
      </w:r>
      <w:r w:rsidRPr="00426ABB">
        <w:rPr>
          <w:szCs w:val="24"/>
        </w:rPr>
        <w:t>de</w:t>
      </w:r>
      <w:r w:rsidRPr="00426ABB">
        <w:rPr>
          <w:spacing w:val="-5"/>
          <w:szCs w:val="24"/>
        </w:rPr>
        <w:t xml:space="preserve"> </w:t>
      </w:r>
      <w:r w:rsidRPr="00426ABB">
        <w:rPr>
          <w:spacing w:val="-2"/>
          <w:szCs w:val="24"/>
        </w:rPr>
        <w:t>abril).</w:t>
      </w:r>
    </w:p>
    <w:p w14:paraId="7F3B8AA6" w14:textId="77777777" w:rsidR="0021648F" w:rsidRPr="00426ABB" w:rsidRDefault="0021648F" w:rsidP="005D6206">
      <w:pPr>
        <w:rPr>
          <w:szCs w:val="24"/>
        </w:rPr>
      </w:pPr>
    </w:p>
    <w:p w14:paraId="2A430DE6" w14:textId="77777777" w:rsidR="0021648F" w:rsidRPr="005D6206" w:rsidRDefault="00000000" w:rsidP="005D6206">
      <w:pPr>
        <w:pStyle w:val="Ttulo2"/>
      </w:pPr>
      <w:r w:rsidRPr="005D6206">
        <w:t>Faltas</w:t>
      </w:r>
      <w:r w:rsidRPr="005D6206">
        <w:rPr>
          <w:spacing w:val="-4"/>
        </w:rPr>
        <w:t xml:space="preserve"> </w:t>
      </w:r>
      <w:r w:rsidRPr="005D6206">
        <w:t>de</w:t>
      </w:r>
      <w:r w:rsidRPr="005D6206">
        <w:rPr>
          <w:spacing w:val="-2"/>
        </w:rPr>
        <w:t xml:space="preserve"> </w:t>
      </w:r>
      <w:r w:rsidRPr="005D6206">
        <w:t>asistencia</w:t>
      </w:r>
      <w:r w:rsidRPr="005D6206">
        <w:rPr>
          <w:spacing w:val="-5"/>
        </w:rPr>
        <w:t xml:space="preserve"> </w:t>
      </w:r>
      <w:r w:rsidRPr="005D6206">
        <w:t>y</w:t>
      </w:r>
      <w:r w:rsidRPr="005D6206">
        <w:rPr>
          <w:spacing w:val="-3"/>
        </w:rPr>
        <w:t xml:space="preserve"> </w:t>
      </w:r>
      <w:r w:rsidRPr="005D6206">
        <w:rPr>
          <w:spacing w:val="-2"/>
        </w:rPr>
        <w:t>justificación</w:t>
      </w:r>
    </w:p>
    <w:p w14:paraId="6978F350" w14:textId="77777777" w:rsidR="00426ABB" w:rsidRDefault="00426ABB" w:rsidP="005D6206">
      <w:pPr>
        <w:rPr>
          <w:szCs w:val="24"/>
        </w:rPr>
      </w:pPr>
    </w:p>
    <w:p w14:paraId="601B3E32" w14:textId="77777777" w:rsidR="0021648F" w:rsidRPr="005D6206" w:rsidRDefault="00000000" w:rsidP="005D6206">
      <w:pPr>
        <w:rPr>
          <w:szCs w:val="24"/>
        </w:rPr>
      </w:pPr>
      <w:r w:rsidRPr="005D6206">
        <w:rPr>
          <w:szCs w:val="24"/>
        </w:rPr>
        <w:t xml:space="preserve">Si un alumno falta debe justificarlo al profesor de la asignatura correspondiente y después, entregar al tutor el justificante (sólo se admitirán los oficiales, artículo </w:t>
      </w:r>
      <w:r w:rsidRPr="00426ABB">
        <w:rPr>
          <w:szCs w:val="24"/>
        </w:rPr>
        <w:t>27 de la Orden 893/2022, de 21 de abril). Los justificantes serán custodiados adecuadamente por el t</w:t>
      </w:r>
      <w:r w:rsidRPr="005D6206">
        <w:rPr>
          <w:szCs w:val="24"/>
        </w:rPr>
        <w:t>utor/a del grupo.</w:t>
      </w:r>
    </w:p>
    <w:p w14:paraId="102DE0DB" w14:textId="77777777" w:rsidR="00426ABB" w:rsidRDefault="00426ABB" w:rsidP="005D6206">
      <w:pPr>
        <w:pStyle w:val="Ttulo2"/>
      </w:pPr>
    </w:p>
    <w:p w14:paraId="4B17D91F" w14:textId="77777777" w:rsidR="0021648F" w:rsidRPr="005D6206" w:rsidRDefault="00000000" w:rsidP="005D6206">
      <w:pPr>
        <w:pStyle w:val="Ttulo2"/>
      </w:pPr>
      <w:r w:rsidRPr="005D6206">
        <w:t>Puntualidad</w:t>
      </w:r>
    </w:p>
    <w:p w14:paraId="6CF15080" w14:textId="77777777" w:rsidR="00426ABB" w:rsidRDefault="00426ABB" w:rsidP="005D6206">
      <w:pPr>
        <w:rPr>
          <w:szCs w:val="24"/>
        </w:rPr>
      </w:pPr>
    </w:p>
    <w:p w14:paraId="00AA4154" w14:textId="77777777" w:rsidR="0021648F" w:rsidRPr="005D6206" w:rsidRDefault="00000000" w:rsidP="005D6206">
      <w:pPr>
        <w:rPr>
          <w:szCs w:val="24"/>
        </w:rPr>
      </w:pPr>
      <w:r w:rsidRPr="005D6206">
        <w:rPr>
          <w:szCs w:val="24"/>
        </w:rPr>
        <w:t xml:space="preserve">Los alumnos deben acudir con puntualidad a las clases, actividades complementarias y </w:t>
      </w:r>
      <w:r w:rsidRPr="005D6206">
        <w:rPr>
          <w:spacing w:val="-2"/>
          <w:szCs w:val="24"/>
        </w:rPr>
        <w:t>extraescolares.</w:t>
      </w:r>
    </w:p>
    <w:p w14:paraId="7EDAA5A6" w14:textId="77777777" w:rsidR="008675E0" w:rsidRDefault="008675E0" w:rsidP="005D6206">
      <w:pPr>
        <w:rPr>
          <w:szCs w:val="24"/>
        </w:rPr>
      </w:pPr>
    </w:p>
    <w:p w14:paraId="1E98ECB0" w14:textId="03982546" w:rsidR="0021648F" w:rsidRPr="005D6206" w:rsidRDefault="00000000" w:rsidP="005D6206">
      <w:pPr>
        <w:rPr>
          <w:szCs w:val="24"/>
        </w:rPr>
      </w:pPr>
      <w:r w:rsidRPr="005D6206">
        <w:rPr>
          <w:szCs w:val="24"/>
        </w:rPr>
        <w:t>Como criterio general no se podrá entrar en clase pasado un cuarto de hora desde su inicio, considerándose falta de asistencia. No obstante, queda a criterio del profesor, en casos excepcionales, el permitir o no la entrada.</w:t>
      </w:r>
    </w:p>
    <w:sectPr w:rsidR="0021648F" w:rsidRPr="005D6206" w:rsidSect="00E67841">
      <w:headerReference w:type="default" r:id="rId14"/>
      <w:footerReference w:type="default" r:id="rId15"/>
      <w:pgSz w:w="11910" w:h="16840" w:code="9"/>
      <w:pgMar w:top="1985" w:right="1134" w:bottom="170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F7BB1" w14:textId="77777777" w:rsidR="000F4F5D" w:rsidRDefault="000F4F5D" w:rsidP="00426ABB">
      <w:r>
        <w:separator/>
      </w:r>
    </w:p>
  </w:endnote>
  <w:endnote w:type="continuationSeparator" w:id="0">
    <w:p w14:paraId="522ABA31" w14:textId="77777777" w:rsidR="000F4F5D" w:rsidRDefault="000F4F5D" w:rsidP="0042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82010"/>
      <w:docPartObj>
        <w:docPartGallery w:val="Page Numbers (Bottom of Page)"/>
        <w:docPartUnique/>
      </w:docPartObj>
    </w:sdtPr>
    <w:sdtContent>
      <w:p w14:paraId="7D82C7D8" w14:textId="335CBF95" w:rsidR="00426ABB" w:rsidRDefault="00426ABB">
        <w:pPr>
          <w:pStyle w:val="Piedepgina"/>
          <w:jc w:val="right"/>
        </w:pPr>
        <w:r>
          <w:t xml:space="preserve">    </w:t>
        </w:r>
        <w:r>
          <w:fldChar w:fldCharType="begin"/>
        </w:r>
        <w:r>
          <w:instrText>PAGE   \* MERGEFORMAT</w:instrText>
        </w:r>
        <w:r>
          <w:fldChar w:fldCharType="separate"/>
        </w:r>
        <w:r>
          <w:t>2</w:t>
        </w:r>
        <w:r>
          <w:fldChar w:fldCharType="end"/>
        </w:r>
      </w:p>
    </w:sdtContent>
  </w:sdt>
  <w:p w14:paraId="1D399BF6" w14:textId="77777777" w:rsidR="00426ABB" w:rsidRDefault="00426A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C2428" w14:textId="77777777" w:rsidR="000F4F5D" w:rsidRDefault="000F4F5D" w:rsidP="00426ABB">
      <w:r>
        <w:separator/>
      </w:r>
    </w:p>
  </w:footnote>
  <w:footnote w:type="continuationSeparator" w:id="0">
    <w:p w14:paraId="10CEF0A3" w14:textId="77777777" w:rsidR="000F4F5D" w:rsidRDefault="000F4F5D" w:rsidP="00426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F2C2" w14:textId="77777777" w:rsidR="00426ABB" w:rsidRDefault="00426ABB">
    <w:pPr>
      <w:pStyle w:val="Encabezado"/>
    </w:pPr>
    <w:r>
      <w:rPr>
        <w:noProof/>
      </w:rPr>
      <w:drawing>
        <wp:anchor distT="0" distB="0" distL="114300" distR="114300" simplePos="0" relativeHeight="251658240" behindDoc="0" locked="0" layoutInCell="1" allowOverlap="1" wp14:anchorId="021296DB" wp14:editId="77A29250">
          <wp:simplePos x="0" y="0"/>
          <wp:positionH relativeFrom="column">
            <wp:posOffset>0</wp:posOffset>
          </wp:positionH>
          <wp:positionV relativeFrom="paragraph">
            <wp:posOffset>3810</wp:posOffset>
          </wp:positionV>
          <wp:extent cx="6120000" cy="590400"/>
          <wp:effectExtent l="0" t="0" r="0" b="635"/>
          <wp:wrapSquare wrapText="bothSides"/>
          <wp:docPr id="5224915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91570" name="Imagen 1"/>
                  <pic:cNvPicPr/>
                </pic:nvPicPr>
                <pic:blipFill rotWithShape="1">
                  <a:blip r:embed="rId1">
                    <a:extLst>
                      <a:ext uri="{28A0092B-C50C-407E-A947-70E740481C1C}">
                        <a14:useLocalDpi xmlns:a14="http://schemas.microsoft.com/office/drawing/2010/main" val="0"/>
                      </a:ext>
                    </a:extLst>
                  </a:blip>
                  <a:srcRect t="41400"/>
                  <a:stretch/>
                </pic:blipFill>
                <pic:spPr bwMode="auto">
                  <a:xfrm>
                    <a:off x="0" y="0"/>
                    <a:ext cx="6120000" cy="59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BFF"/>
    <w:multiLevelType w:val="hybridMultilevel"/>
    <w:tmpl w:val="42F07A22"/>
    <w:lvl w:ilvl="0" w:tplc="1110E5B2">
      <w:numFmt w:val="bullet"/>
      <w:lvlText w:val=""/>
      <w:lvlJc w:val="left"/>
      <w:pPr>
        <w:ind w:left="820" w:hanging="348"/>
      </w:pPr>
      <w:rPr>
        <w:rFonts w:ascii="Wingdings" w:eastAsia="Wingdings" w:hAnsi="Wingdings" w:cs="Wingdings" w:hint="default"/>
        <w:b w:val="0"/>
        <w:bCs w:val="0"/>
        <w:i w:val="0"/>
        <w:iCs w:val="0"/>
        <w:color w:val="006FC0"/>
        <w:w w:val="100"/>
        <w:sz w:val="22"/>
        <w:szCs w:val="22"/>
        <w:lang w:val="es-ES" w:eastAsia="en-US" w:bidi="ar-SA"/>
      </w:rPr>
    </w:lvl>
    <w:lvl w:ilvl="1" w:tplc="A1363360">
      <w:numFmt w:val="bullet"/>
      <w:lvlText w:val=""/>
      <w:lvlJc w:val="left"/>
      <w:pPr>
        <w:ind w:left="808" w:hanging="142"/>
      </w:pPr>
      <w:rPr>
        <w:rFonts w:ascii="Symbol" w:eastAsia="Symbol" w:hAnsi="Symbol" w:cs="Symbol" w:hint="default"/>
        <w:b w:val="0"/>
        <w:bCs w:val="0"/>
        <w:i w:val="0"/>
        <w:iCs w:val="0"/>
        <w:w w:val="100"/>
        <w:sz w:val="22"/>
        <w:szCs w:val="22"/>
        <w:lang w:val="es-ES" w:eastAsia="en-US" w:bidi="ar-SA"/>
      </w:rPr>
    </w:lvl>
    <w:lvl w:ilvl="2" w:tplc="324E4B4C">
      <w:numFmt w:val="bullet"/>
      <w:lvlText w:val="-"/>
      <w:lvlJc w:val="left"/>
      <w:pPr>
        <w:ind w:left="1528" w:hanging="348"/>
      </w:pPr>
      <w:rPr>
        <w:rFonts w:ascii="Courier New" w:eastAsia="Courier New" w:hAnsi="Courier New" w:cs="Courier New" w:hint="default"/>
        <w:b w:val="0"/>
        <w:bCs w:val="0"/>
        <w:i w:val="0"/>
        <w:iCs w:val="0"/>
        <w:w w:val="100"/>
        <w:sz w:val="22"/>
        <w:szCs w:val="22"/>
        <w:lang w:val="es-ES" w:eastAsia="en-US" w:bidi="ar-SA"/>
      </w:rPr>
    </w:lvl>
    <w:lvl w:ilvl="3" w:tplc="109ED684">
      <w:numFmt w:val="bullet"/>
      <w:lvlText w:val="•"/>
      <w:lvlJc w:val="left"/>
      <w:pPr>
        <w:ind w:left="1520" w:hanging="348"/>
      </w:pPr>
      <w:rPr>
        <w:rFonts w:hint="default"/>
        <w:lang w:val="es-ES" w:eastAsia="en-US" w:bidi="ar-SA"/>
      </w:rPr>
    </w:lvl>
    <w:lvl w:ilvl="4" w:tplc="070E01AC">
      <w:numFmt w:val="bullet"/>
      <w:lvlText w:val="•"/>
      <w:lvlJc w:val="left"/>
      <w:pPr>
        <w:ind w:left="2678" w:hanging="348"/>
      </w:pPr>
      <w:rPr>
        <w:rFonts w:hint="default"/>
        <w:lang w:val="es-ES" w:eastAsia="en-US" w:bidi="ar-SA"/>
      </w:rPr>
    </w:lvl>
    <w:lvl w:ilvl="5" w:tplc="703ADDFC">
      <w:numFmt w:val="bullet"/>
      <w:lvlText w:val="•"/>
      <w:lvlJc w:val="left"/>
      <w:pPr>
        <w:ind w:left="3836" w:hanging="348"/>
      </w:pPr>
      <w:rPr>
        <w:rFonts w:hint="default"/>
        <w:lang w:val="es-ES" w:eastAsia="en-US" w:bidi="ar-SA"/>
      </w:rPr>
    </w:lvl>
    <w:lvl w:ilvl="6" w:tplc="C5DC0E60">
      <w:numFmt w:val="bullet"/>
      <w:lvlText w:val="•"/>
      <w:lvlJc w:val="left"/>
      <w:pPr>
        <w:ind w:left="4994" w:hanging="348"/>
      </w:pPr>
      <w:rPr>
        <w:rFonts w:hint="default"/>
        <w:lang w:val="es-ES" w:eastAsia="en-US" w:bidi="ar-SA"/>
      </w:rPr>
    </w:lvl>
    <w:lvl w:ilvl="7" w:tplc="FAAA0640">
      <w:numFmt w:val="bullet"/>
      <w:lvlText w:val="•"/>
      <w:lvlJc w:val="left"/>
      <w:pPr>
        <w:ind w:left="6152" w:hanging="348"/>
      </w:pPr>
      <w:rPr>
        <w:rFonts w:hint="default"/>
        <w:lang w:val="es-ES" w:eastAsia="en-US" w:bidi="ar-SA"/>
      </w:rPr>
    </w:lvl>
    <w:lvl w:ilvl="8" w:tplc="26DACF5A">
      <w:numFmt w:val="bullet"/>
      <w:lvlText w:val="•"/>
      <w:lvlJc w:val="left"/>
      <w:pPr>
        <w:ind w:left="7310" w:hanging="348"/>
      </w:pPr>
      <w:rPr>
        <w:rFonts w:hint="default"/>
        <w:lang w:val="es-ES" w:eastAsia="en-US" w:bidi="ar-SA"/>
      </w:rPr>
    </w:lvl>
  </w:abstractNum>
  <w:abstractNum w:abstractNumId="1" w15:restartNumberingAfterBreak="0">
    <w:nsid w:val="0C0D7C7B"/>
    <w:multiLevelType w:val="multilevel"/>
    <w:tmpl w:val="A2C4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C4646"/>
    <w:multiLevelType w:val="multilevel"/>
    <w:tmpl w:val="58C6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01F47"/>
    <w:multiLevelType w:val="multilevel"/>
    <w:tmpl w:val="45E0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33A6D"/>
    <w:multiLevelType w:val="hybridMultilevel"/>
    <w:tmpl w:val="421A5B0C"/>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6976C92"/>
    <w:multiLevelType w:val="hybridMultilevel"/>
    <w:tmpl w:val="B9F210A8"/>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8832DC2"/>
    <w:multiLevelType w:val="hybridMultilevel"/>
    <w:tmpl w:val="523AE390"/>
    <w:lvl w:ilvl="0" w:tplc="85D244C2">
      <w:start w:val="1"/>
      <w:numFmt w:val="lowerLetter"/>
      <w:lvlText w:val="%1)"/>
      <w:lvlJc w:val="left"/>
      <w:pPr>
        <w:ind w:left="339" w:hanging="240"/>
        <w:jc w:val="left"/>
      </w:pPr>
      <w:rPr>
        <w:rFonts w:ascii="Cambria" w:eastAsia="Cambria" w:hAnsi="Cambria" w:cs="Cambria" w:hint="default"/>
        <w:b w:val="0"/>
        <w:bCs w:val="0"/>
        <w:i w:val="0"/>
        <w:iCs w:val="0"/>
        <w:spacing w:val="-1"/>
        <w:w w:val="100"/>
        <w:sz w:val="22"/>
        <w:szCs w:val="22"/>
        <w:lang w:val="es-ES" w:eastAsia="en-US" w:bidi="ar-SA"/>
      </w:rPr>
    </w:lvl>
    <w:lvl w:ilvl="1" w:tplc="186C6062">
      <w:numFmt w:val="bullet"/>
      <w:lvlText w:val="•"/>
      <w:lvlJc w:val="left"/>
      <w:pPr>
        <w:ind w:left="1268" w:hanging="240"/>
      </w:pPr>
      <w:rPr>
        <w:rFonts w:hint="default"/>
        <w:lang w:val="es-ES" w:eastAsia="en-US" w:bidi="ar-SA"/>
      </w:rPr>
    </w:lvl>
    <w:lvl w:ilvl="2" w:tplc="2812A322">
      <w:numFmt w:val="bullet"/>
      <w:lvlText w:val="•"/>
      <w:lvlJc w:val="left"/>
      <w:pPr>
        <w:ind w:left="2197" w:hanging="240"/>
      </w:pPr>
      <w:rPr>
        <w:rFonts w:hint="default"/>
        <w:lang w:val="es-ES" w:eastAsia="en-US" w:bidi="ar-SA"/>
      </w:rPr>
    </w:lvl>
    <w:lvl w:ilvl="3" w:tplc="C644CB7C">
      <w:numFmt w:val="bullet"/>
      <w:lvlText w:val="•"/>
      <w:lvlJc w:val="left"/>
      <w:pPr>
        <w:ind w:left="3125" w:hanging="240"/>
      </w:pPr>
      <w:rPr>
        <w:rFonts w:hint="default"/>
        <w:lang w:val="es-ES" w:eastAsia="en-US" w:bidi="ar-SA"/>
      </w:rPr>
    </w:lvl>
    <w:lvl w:ilvl="4" w:tplc="E70AFB20">
      <w:numFmt w:val="bullet"/>
      <w:lvlText w:val="•"/>
      <w:lvlJc w:val="left"/>
      <w:pPr>
        <w:ind w:left="4054" w:hanging="240"/>
      </w:pPr>
      <w:rPr>
        <w:rFonts w:hint="default"/>
        <w:lang w:val="es-ES" w:eastAsia="en-US" w:bidi="ar-SA"/>
      </w:rPr>
    </w:lvl>
    <w:lvl w:ilvl="5" w:tplc="99D401E2">
      <w:numFmt w:val="bullet"/>
      <w:lvlText w:val="•"/>
      <w:lvlJc w:val="left"/>
      <w:pPr>
        <w:ind w:left="4983" w:hanging="240"/>
      </w:pPr>
      <w:rPr>
        <w:rFonts w:hint="default"/>
        <w:lang w:val="es-ES" w:eastAsia="en-US" w:bidi="ar-SA"/>
      </w:rPr>
    </w:lvl>
    <w:lvl w:ilvl="6" w:tplc="A9E2E422">
      <w:numFmt w:val="bullet"/>
      <w:lvlText w:val="•"/>
      <w:lvlJc w:val="left"/>
      <w:pPr>
        <w:ind w:left="5911" w:hanging="240"/>
      </w:pPr>
      <w:rPr>
        <w:rFonts w:hint="default"/>
        <w:lang w:val="es-ES" w:eastAsia="en-US" w:bidi="ar-SA"/>
      </w:rPr>
    </w:lvl>
    <w:lvl w:ilvl="7" w:tplc="A7A844DA">
      <w:numFmt w:val="bullet"/>
      <w:lvlText w:val="•"/>
      <w:lvlJc w:val="left"/>
      <w:pPr>
        <w:ind w:left="6840" w:hanging="240"/>
      </w:pPr>
      <w:rPr>
        <w:rFonts w:hint="default"/>
        <w:lang w:val="es-ES" w:eastAsia="en-US" w:bidi="ar-SA"/>
      </w:rPr>
    </w:lvl>
    <w:lvl w:ilvl="8" w:tplc="B4E89A42">
      <w:numFmt w:val="bullet"/>
      <w:lvlText w:val="•"/>
      <w:lvlJc w:val="left"/>
      <w:pPr>
        <w:ind w:left="7769" w:hanging="240"/>
      </w:pPr>
      <w:rPr>
        <w:rFonts w:hint="default"/>
        <w:lang w:val="es-ES" w:eastAsia="en-US" w:bidi="ar-SA"/>
      </w:rPr>
    </w:lvl>
  </w:abstractNum>
  <w:abstractNum w:abstractNumId="7" w15:restartNumberingAfterBreak="0">
    <w:nsid w:val="3C1A73F2"/>
    <w:multiLevelType w:val="hybridMultilevel"/>
    <w:tmpl w:val="B56A5932"/>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C234A61"/>
    <w:multiLevelType w:val="hybridMultilevel"/>
    <w:tmpl w:val="5B6837BE"/>
    <w:lvl w:ilvl="0" w:tplc="CF080D56">
      <w:start w:val="1"/>
      <w:numFmt w:val="lowerLetter"/>
      <w:lvlText w:val="%1)"/>
      <w:lvlJc w:val="left"/>
      <w:pPr>
        <w:ind w:left="100" w:hanging="240"/>
        <w:jc w:val="left"/>
      </w:pPr>
      <w:rPr>
        <w:rFonts w:ascii="Cambria" w:eastAsia="Cambria" w:hAnsi="Cambria" w:cs="Cambria" w:hint="default"/>
        <w:b w:val="0"/>
        <w:bCs w:val="0"/>
        <w:i w:val="0"/>
        <w:iCs w:val="0"/>
        <w:spacing w:val="-1"/>
        <w:w w:val="100"/>
        <w:sz w:val="22"/>
        <w:szCs w:val="22"/>
        <w:lang w:val="es-ES" w:eastAsia="en-US" w:bidi="ar-SA"/>
      </w:rPr>
    </w:lvl>
    <w:lvl w:ilvl="1" w:tplc="F5C05552">
      <w:numFmt w:val="bullet"/>
      <w:lvlText w:val=""/>
      <w:lvlJc w:val="left"/>
      <w:pPr>
        <w:ind w:left="808" w:hanging="348"/>
      </w:pPr>
      <w:rPr>
        <w:rFonts w:ascii="Wingdings" w:eastAsia="Wingdings" w:hAnsi="Wingdings" w:cs="Wingdings" w:hint="default"/>
        <w:b w:val="0"/>
        <w:bCs w:val="0"/>
        <w:i w:val="0"/>
        <w:iCs w:val="0"/>
        <w:color w:val="006FC0"/>
        <w:w w:val="100"/>
        <w:sz w:val="22"/>
        <w:szCs w:val="22"/>
        <w:lang w:val="es-ES" w:eastAsia="en-US" w:bidi="ar-SA"/>
      </w:rPr>
    </w:lvl>
    <w:lvl w:ilvl="2" w:tplc="BA06EC8C">
      <w:numFmt w:val="bullet"/>
      <w:lvlText w:val=""/>
      <w:lvlJc w:val="left"/>
      <w:pPr>
        <w:ind w:left="1168" w:hanging="360"/>
      </w:pPr>
      <w:rPr>
        <w:rFonts w:ascii="Symbol" w:eastAsia="Symbol" w:hAnsi="Symbol" w:cs="Symbol" w:hint="default"/>
        <w:b w:val="0"/>
        <w:bCs w:val="0"/>
        <w:i w:val="0"/>
        <w:iCs w:val="0"/>
        <w:w w:val="100"/>
        <w:sz w:val="22"/>
        <w:szCs w:val="22"/>
        <w:lang w:val="es-ES" w:eastAsia="en-US" w:bidi="ar-SA"/>
      </w:rPr>
    </w:lvl>
    <w:lvl w:ilvl="3" w:tplc="797644F2">
      <w:numFmt w:val="bullet"/>
      <w:lvlText w:val="•"/>
      <w:lvlJc w:val="left"/>
      <w:pPr>
        <w:ind w:left="2218" w:hanging="360"/>
      </w:pPr>
      <w:rPr>
        <w:rFonts w:hint="default"/>
        <w:lang w:val="es-ES" w:eastAsia="en-US" w:bidi="ar-SA"/>
      </w:rPr>
    </w:lvl>
    <w:lvl w:ilvl="4" w:tplc="86C25B46">
      <w:numFmt w:val="bullet"/>
      <w:lvlText w:val="•"/>
      <w:lvlJc w:val="left"/>
      <w:pPr>
        <w:ind w:left="3276" w:hanging="360"/>
      </w:pPr>
      <w:rPr>
        <w:rFonts w:hint="default"/>
        <w:lang w:val="es-ES" w:eastAsia="en-US" w:bidi="ar-SA"/>
      </w:rPr>
    </w:lvl>
    <w:lvl w:ilvl="5" w:tplc="1A20B03A">
      <w:numFmt w:val="bullet"/>
      <w:lvlText w:val="•"/>
      <w:lvlJc w:val="left"/>
      <w:pPr>
        <w:ind w:left="4334" w:hanging="360"/>
      </w:pPr>
      <w:rPr>
        <w:rFonts w:hint="default"/>
        <w:lang w:val="es-ES" w:eastAsia="en-US" w:bidi="ar-SA"/>
      </w:rPr>
    </w:lvl>
    <w:lvl w:ilvl="6" w:tplc="4B92AD56">
      <w:numFmt w:val="bullet"/>
      <w:lvlText w:val="•"/>
      <w:lvlJc w:val="left"/>
      <w:pPr>
        <w:ind w:left="5393" w:hanging="360"/>
      </w:pPr>
      <w:rPr>
        <w:rFonts w:hint="default"/>
        <w:lang w:val="es-ES" w:eastAsia="en-US" w:bidi="ar-SA"/>
      </w:rPr>
    </w:lvl>
    <w:lvl w:ilvl="7" w:tplc="3914457E">
      <w:numFmt w:val="bullet"/>
      <w:lvlText w:val="•"/>
      <w:lvlJc w:val="left"/>
      <w:pPr>
        <w:ind w:left="6451" w:hanging="360"/>
      </w:pPr>
      <w:rPr>
        <w:rFonts w:hint="default"/>
        <w:lang w:val="es-ES" w:eastAsia="en-US" w:bidi="ar-SA"/>
      </w:rPr>
    </w:lvl>
    <w:lvl w:ilvl="8" w:tplc="779CFE70">
      <w:numFmt w:val="bullet"/>
      <w:lvlText w:val="•"/>
      <w:lvlJc w:val="left"/>
      <w:pPr>
        <w:ind w:left="7509" w:hanging="360"/>
      </w:pPr>
      <w:rPr>
        <w:rFonts w:hint="default"/>
        <w:lang w:val="es-ES" w:eastAsia="en-US" w:bidi="ar-SA"/>
      </w:rPr>
    </w:lvl>
  </w:abstractNum>
  <w:abstractNum w:abstractNumId="9" w15:restartNumberingAfterBreak="0">
    <w:nsid w:val="6CDF7FC1"/>
    <w:multiLevelType w:val="hybridMultilevel"/>
    <w:tmpl w:val="B26C6D78"/>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7C441AB0"/>
    <w:multiLevelType w:val="hybridMultilevel"/>
    <w:tmpl w:val="F5845A48"/>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913615659">
    <w:abstractNumId w:val="8"/>
  </w:num>
  <w:num w:numId="2" w16cid:durableId="1978221123">
    <w:abstractNumId w:val="6"/>
  </w:num>
  <w:num w:numId="3" w16cid:durableId="1106343775">
    <w:abstractNumId w:val="0"/>
  </w:num>
  <w:num w:numId="4" w16cid:durableId="1198664715">
    <w:abstractNumId w:val="9"/>
  </w:num>
  <w:num w:numId="5" w16cid:durableId="933516568">
    <w:abstractNumId w:val="4"/>
  </w:num>
  <w:num w:numId="6" w16cid:durableId="1379822175">
    <w:abstractNumId w:val="10"/>
  </w:num>
  <w:num w:numId="7" w16cid:durableId="148330175">
    <w:abstractNumId w:val="5"/>
  </w:num>
  <w:num w:numId="8" w16cid:durableId="693190941">
    <w:abstractNumId w:val="7"/>
  </w:num>
  <w:num w:numId="9" w16cid:durableId="576401179">
    <w:abstractNumId w:val="3"/>
  </w:num>
  <w:num w:numId="10" w16cid:durableId="850411463">
    <w:abstractNumId w:val="2"/>
  </w:num>
  <w:num w:numId="11" w16cid:durableId="991252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1648F"/>
    <w:rsid w:val="000F4F5D"/>
    <w:rsid w:val="0021648F"/>
    <w:rsid w:val="00395459"/>
    <w:rsid w:val="00426ABB"/>
    <w:rsid w:val="005D6206"/>
    <w:rsid w:val="008675E0"/>
    <w:rsid w:val="009903D1"/>
    <w:rsid w:val="00A24A4E"/>
    <w:rsid w:val="00D209E8"/>
    <w:rsid w:val="00E67841"/>
    <w:rsid w:val="00F7174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D3F64"/>
  <w15:docId w15:val="{FA1E4F51-D2B1-4902-BD66-82D45176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206"/>
    <w:pPr>
      <w:jc w:val="both"/>
    </w:pPr>
    <w:rPr>
      <w:rFonts w:eastAsia="Cambria" w:cs="Cambria"/>
      <w:sz w:val="24"/>
      <w:lang w:val="es-ES"/>
    </w:rPr>
  </w:style>
  <w:style w:type="paragraph" w:styleId="Ttulo1">
    <w:name w:val="heading 1"/>
    <w:basedOn w:val="Normal"/>
    <w:uiPriority w:val="9"/>
    <w:qFormat/>
    <w:pPr>
      <w:ind w:left="808" w:hanging="349"/>
      <w:outlineLvl w:val="0"/>
    </w:pPr>
    <w:rPr>
      <w:rFonts w:ascii="Cambria" w:hAnsi="Cambria"/>
      <w:b/>
      <w:bCs/>
      <w:sz w:val="22"/>
    </w:rPr>
  </w:style>
  <w:style w:type="paragraph" w:styleId="Ttulo2">
    <w:name w:val="heading 2"/>
    <w:basedOn w:val="Normal"/>
    <w:next w:val="Normal"/>
    <w:link w:val="Ttulo2Car"/>
    <w:uiPriority w:val="9"/>
    <w:unhideWhenUsed/>
    <w:qFormat/>
    <w:rsid w:val="005D6206"/>
    <w:pPr>
      <w:keepNext/>
      <w:keepLines/>
      <w:outlineLvl w:val="1"/>
    </w:pPr>
    <w:rPr>
      <w:rFonts w:ascii="Calibri" w:eastAsiaTheme="majorEastAsia" w:hAnsi="Calibri" w:cstheme="majorBidi"/>
      <w:color w:val="0099CD"/>
      <w:sz w:val="26"/>
      <w:szCs w:val="26"/>
    </w:rPr>
  </w:style>
  <w:style w:type="paragraph" w:styleId="Ttulo3">
    <w:name w:val="heading 3"/>
    <w:basedOn w:val="Normal"/>
    <w:next w:val="Normal"/>
    <w:link w:val="Ttulo3Car"/>
    <w:uiPriority w:val="9"/>
    <w:semiHidden/>
    <w:unhideWhenUsed/>
    <w:qFormat/>
    <w:rsid w:val="00A24A4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Cambria" w:hAnsi="Cambria"/>
      <w:sz w:val="22"/>
    </w:rPr>
  </w:style>
  <w:style w:type="paragraph" w:styleId="Ttulo">
    <w:name w:val="Title"/>
    <w:basedOn w:val="Normal"/>
    <w:uiPriority w:val="10"/>
    <w:qFormat/>
    <w:pPr>
      <w:spacing w:before="100"/>
      <w:ind w:left="2918" w:hanging="2256"/>
    </w:pPr>
    <w:rPr>
      <w:rFonts w:ascii="Cambria" w:hAnsi="Cambria"/>
      <w:b/>
      <w:bCs/>
      <w:sz w:val="32"/>
      <w:szCs w:val="32"/>
      <w:u w:val="single" w:color="000000"/>
    </w:rPr>
  </w:style>
  <w:style w:type="paragraph" w:styleId="Prrafodelista">
    <w:name w:val="List Paragraph"/>
    <w:basedOn w:val="Normal"/>
    <w:uiPriority w:val="1"/>
    <w:qFormat/>
    <w:rsid w:val="005D6206"/>
    <w:rPr>
      <w:rFonts w:ascii="Calibri" w:hAnsi="Calibri"/>
    </w:r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9"/>
    <w:rsid w:val="005D6206"/>
    <w:rPr>
      <w:rFonts w:ascii="Calibri" w:eastAsiaTheme="majorEastAsia" w:hAnsi="Calibri" w:cstheme="majorBidi"/>
      <w:color w:val="0099CD"/>
      <w:sz w:val="26"/>
      <w:szCs w:val="26"/>
      <w:lang w:val="es-ES"/>
    </w:rPr>
  </w:style>
  <w:style w:type="paragraph" w:styleId="Encabezado">
    <w:name w:val="header"/>
    <w:basedOn w:val="Normal"/>
    <w:link w:val="EncabezadoCar"/>
    <w:uiPriority w:val="99"/>
    <w:unhideWhenUsed/>
    <w:rsid w:val="00426ABB"/>
    <w:pPr>
      <w:tabs>
        <w:tab w:val="center" w:pos="4252"/>
        <w:tab w:val="right" w:pos="8504"/>
      </w:tabs>
    </w:pPr>
  </w:style>
  <w:style w:type="character" w:customStyle="1" w:styleId="EncabezadoCar">
    <w:name w:val="Encabezado Car"/>
    <w:basedOn w:val="Fuentedeprrafopredeter"/>
    <w:link w:val="Encabezado"/>
    <w:uiPriority w:val="99"/>
    <w:rsid w:val="00426ABB"/>
    <w:rPr>
      <w:rFonts w:eastAsia="Cambria" w:cs="Cambria"/>
      <w:sz w:val="24"/>
      <w:lang w:val="es-ES"/>
    </w:rPr>
  </w:style>
  <w:style w:type="paragraph" w:styleId="Piedepgina">
    <w:name w:val="footer"/>
    <w:basedOn w:val="Normal"/>
    <w:link w:val="PiedepginaCar"/>
    <w:uiPriority w:val="99"/>
    <w:unhideWhenUsed/>
    <w:rsid w:val="00426ABB"/>
    <w:pPr>
      <w:tabs>
        <w:tab w:val="center" w:pos="4252"/>
        <w:tab w:val="right" w:pos="8504"/>
      </w:tabs>
    </w:pPr>
  </w:style>
  <w:style w:type="character" w:customStyle="1" w:styleId="PiedepginaCar">
    <w:name w:val="Pie de página Car"/>
    <w:basedOn w:val="Fuentedeprrafopredeter"/>
    <w:link w:val="Piedepgina"/>
    <w:uiPriority w:val="99"/>
    <w:rsid w:val="00426ABB"/>
    <w:rPr>
      <w:rFonts w:eastAsia="Cambria" w:cs="Cambria"/>
      <w:sz w:val="24"/>
      <w:lang w:val="es-ES"/>
    </w:rPr>
  </w:style>
  <w:style w:type="character" w:customStyle="1" w:styleId="Ttulo3Car">
    <w:name w:val="Título 3 Car"/>
    <w:basedOn w:val="Fuentedeprrafopredeter"/>
    <w:link w:val="Ttulo3"/>
    <w:uiPriority w:val="9"/>
    <w:semiHidden/>
    <w:rsid w:val="00A24A4E"/>
    <w:rPr>
      <w:rFonts w:asciiTheme="majorHAnsi" w:eastAsiaTheme="majorEastAsia" w:hAnsiTheme="majorHAnsi" w:cstheme="majorBidi"/>
      <w:color w:val="243F60" w:themeColor="accent1" w:themeShade="7F"/>
      <w:sz w:val="24"/>
      <w:szCs w:val="24"/>
      <w:lang w:val="es-ES"/>
    </w:rPr>
  </w:style>
  <w:style w:type="character" w:styleId="Textoennegrita">
    <w:name w:val="Strong"/>
    <w:basedOn w:val="Fuentedeprrafopredeter"/>
    <w:uiPriority w:val="22"/>
    <w:qFormat/>
    <w:rsid w:val="009903D1"/>
    <w:rPr>
      <w:b/>
      <w:bCs/>
    </w:rPr>
  </w:style>
  <w:style w:type="character" w:styleId="Hipervnculo">
    <w:name w:val="Hyperlink"/>
    <w:basedOn w:val="Fuentedeprrafopredeter"/>
    <w:uiPriority w:val="99"/>
    <w:semiHidden/>
    <w:unhideWhenUsed/>
    <w:rsid w:val="009903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00795">
      <w:bodyDiv w:val="1"/>
      <w:marLeft w:val="0"/>
      <w:marRight w:val="0"/>
      <w:marTop w:val="0"/>
      <w:marBottom w:val="0"/>
      <w:divBdr>
        <w:top w:val="none" w:sz="0" w:space="0" w:color="auto"/>
        <w:left w:val="none" w:sz="0" w:space="0" w:color="auto"/>
        <w:bottom w:val="none" w:sz="0" w:space="0" w:color="auto"/>
        <w:right w:val="none" w:sz="0" w:space="0" w:color="auto"/>
      </w:divBdr>
    </w:div>
    <w:div w:id="624309878">
      <w:bodyDiv w:val="1"/>
      <w:marLeft w:val="0"/>
      <w:marRight w:val="0"/>
      <w:marTop w:val="0"/>
      <w:marBottom w:val="0"/>
      <w:divBdr>
        <w:top w:val="none" w:sz="0" w:space="0" w:color="auto"/>
        <w:left w:val="none" w:sz="0" w:space="0" w:color="auto"/>
        <w:bottom w:val="none" w:sz="0" w:space="0" w:color="auto"/>
        <w:right w:val="none" w:sz="0" w:space="0" w:color="auto"/>
      </w:divBdr>
    </w:div>
    <w:div w:id="1202086596">
      <w:bodyDiv w:val="1"/>
      <w:marLeft w:val="0"/>
      <w:marRight w:val="0"/>
      <w:marTop w:val="0"/>
      <w:marBottom w:val="0"/>
      <w:divBdr>
        <w:top w:val="none" w:sz="0" w:space="0" w:color="auto"/>
        <w:left w:val="none" w:sz="0" w:space="0" w:color="auto"/>
        <w:bottom w:val="none" w:sz="0" w:space="0" w:color="auto"/>
        <w:right w:val="none" w:sz="0" w:space="0" w:color="auto"/>
      </w:divBdr>
    </w:div>
    <w:div w:id="1322386097">
      <w:bodyDiv w:val="1"/>
      <w:marLeft w:val="0"/>
      <w:marRight w:val="0"/>
      <w:marTop w:val="0"/>
      <w:marBottom w:val="0"/>
      <w:divBdr>
        <w:top w:val="none" w:sz="0" w:space="0" w:color="auto"/>
        <w:left w:val="none" w:sz="0" w:space="0" w:color="auto"/>
        <w:bottom w:val="none" w:sz="0" w:space="0" w:color="auto"/>
        <w:right w:val="none" w:sz="0" w:space="0" w:color="auto"/>
      </w:divBdr>
    </w:div>
    <w:div w:id="179818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cm.es/boletin/CM_Orden_BOCM/2022/07/08/BOCM-20220708-11.PDF" TargetMode="External"/><Relationship Id="rId13" Type="http://schemas.openxmlformats.org/officeDocument/2006/relationships/hyperlink" Target="http://comunidad.madrid/sites/default/files/doc/educacion/fp/2020-10-30_instrucciones_fpb_0.pdf" TargetMode="External"/><Relationship Id="rId3" Type="http://schemas.openxmlformats.org/officeDocument/2006/relationships/settings" Target="settings.xml"/><Relationship Id="rId7" Type="http://schemas.openxmlformats.org/officeDocument/2006/relationships/hyperlink" Target="https://www.boe.es/diario_boe/txt.php?id=BOE-A-2020-17274" TargetMode="External"/><Relationship Id="rId12" Type="http://schemas.openxmlformats.org/officeDocument/2006/relationships/hyperlink" Target="https://www.bocm.es/boletin/CM_Orden_BOCM/2020/05/18/BOCM-20200518-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unidad.madrid/sites/default/files/doc/educacion/fp/fp-normativa-20170321-d00282017.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omunidad.madrid/sites/default/files/doc/educacion/fp/fp-normativa-20140911-d01072014-fpbasica.pdf" TargetMode="External"/><Relationship Id="rId4" Type="http://schemas.openxmlformats.org/officeDocument/2006/relationships/webSettings" Target="webSettings.xml"/><Relationship Id="rId9" Type="http://schemas.openxmlformats.org/officeDocument/2006/relationships/hyperlink" Target="https://www.bocm.es/boletin/CM_Orden_BOCM/2022/11/24/BOCM-20221124-12.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2251</Words>
  <Characters>12386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jose simancas</cp:lastModifiedBy>
  <cp:revision>4</cp:revision>
  <dcterms:created xsi:type="dcterms:W3CDTF">2023-05-29T08:02:00Z</dcterms:created>
  <dcterms:modified xsi:type="dcterms:W3CDTF">2023-08-16T10:17:00Z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Creator">
    <vt:lpwstr>Microsoft® Word 2019</vt:lpwstr>
  </property>
  <property fmtid="{D5CDD505-2E9C-101B-9397-08002B2CF9AE}" pid="4" name="LastSaved">
    <vt:filetime>2023-05-29T00:00:00Z</vt:filetime>
  </property>
  <property fmtid="{D5CDD505-2E9C-101B-9397-08002B2CF9AE}" pid="5" name="Producer">
    <vt:lpwstr>Microsoft® Word 2019</vt:lpwstr>
  </property>
</Properties>
</file>