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C3E844E" w:rsidP="5C88EA6E" w:rsidRDefault="1C3E844E" w14:paraId="5A6A8DB3" w14:textId="68533838">
      <w:pPr>
        <w:spacing w:after="160" w:line="259" w:lineRule="auto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1º BCS 21 ABRIL:</w:t>
      </w:r>
    </w:p>
    <w:p w:rsidR="5C88EA6E" w:rsidP="5C88EA6E" w:rsidRDefault="5C88EA6E" w14:paraId="7B582B84" w14:textId="6E6DA2C6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1C3E844E" w:rsidP="5C88EA6E" w:rsidRDefault="1C3E844E" w14:paraId="249FE62D" w14:textId="23D2E369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noProof w:val="0"/>
          <w:sz w:val="28"/>
          <w:szCs w:val="28"/>
          <w:lang w:val="es-ES"/>
        </w:rPr>
        <w:t>Hoy os dejo descanso después de un intenso trabajo realizado (mañana seguimos con las tareas).</w:t>
      </w:r>
    </w:p>
    <w:p w:rsidR="1C3E844E" w:rsidP="5C88EA6E" w:rsidRDefault="1C3E844E" w14:paraId="0D88B5DD" w14:textId="326939B6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noProof w:val="0"/>
          <w:sz w:val="28"/>
          <w:szCs w:val="28"/>
          <w:lang w:val="es-ES"/>
        </w:rPr>
        <w:t>Quiero aprovechar este archivo para comunicaros lo siguiente:</w:t>
      </w:r>
    </w:p>
    <w:p w:rsidR="5C88EA6E" w:rsidP="5C88EA6E" w:rsidRDefault="5C88EA6E" w14:paraId="6EF32FF4" w14:textId="034A308B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1C3E844E" w:rsidP="5C88EA6E" w:rsidRDefault="1C3E844E" w14:paraId="1FCAC021" w14:textId="2C79D50C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NOTA MUY IMPORTANTE:</w:t>
      </w:r>
    </w:p>
    <w:p w:rsidR="1C3E844E" w:rsidP="5C88EA6E" w:rsidRDefault="1C3E844E" w14:paraId="5A29393B" w14:textId="33048B64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Concluido el plazo de la primera entrega de las tareas (los mandados hasta el 2 de Abril), se abre un nuevo periodo de trabajo para los ejercicios mandados desde el </w:t>
      </w: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14 de Abril hasta el 14 de Mayo.</w:t>
      </w:r>
    </w:p>
    <w:p w:rsidR="1C3E844E" w:rsidP="5C88EA6E" w:rsidRDefault="1C3E844E" w14:paraId="7E44539D" w14:textId="3F8F0515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La entrega de dichas tareas será realizada teniendo en cuenta:</w:t>
      </w:r>
    </w:p>
    <w:p w:rsidR="1C3E844E" w:rsidP="5C88EA6E" w:rsidRDefault="1C3E844E" w14:paraId="3FCFA361" w14:textId="32345539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PLAZOS PARA LA 2ª ENTREGA DE TAREAS:</w:t>
      </w: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1C3E844E" w:rsidP="5C88EA6E" w:rsidRDefault="1C3E844E" w14:paraId="2E12652E" w14:textId="27D1EED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INICIO: 14 DE MAYO---FIN: 29 DE MAYO (INCLUIDO)</w:t>
      </w:r>
    </w:p>
    <w:p w:rsidR="1C3E844E" w:rsidP="5C88EA6E" w:rsidRDefault="1C3E844E" w14:paraId="0B70E28F" w14:textId="6483D9C1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IMPORTANTE:</w:t>
      </w:r>
    </w:p>
    <w:p w:rsidR="1C3E844E" w:rsidP="5C88EA6E" w:rsidRDefault="1C3E844E" w14:paraId="3D8626F3" w14:textId="15A8E28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NO SE ADMITIRÁN ENTREGAS FUERA DE DICHOS PLAZOS.</w:t>
      </w:r>
    </w:p>
    <w:p w:rsidR="1C3E844E" w:rsidP="5C88EA6E" w:rsidRDefault="1C3E844E" w14:paraId="3BA08052" w14:textId="0A81161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LA ENTREGA SERÁ REALIZADA, EN UN ÚNCO ENVÍO, A LA DIRECCIÓN DE CORREO ELECTRÓNICO: </w:t>
      </w:r>
      <w:hyperlink r:id="Raf173720d59b40bf">
        <w:r w:rsidRPr="5C88EA6E" w:rsidR="1C3E844E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0563C1"/>
            <w:sz w:val="28"/>
            <w:szCs w:val="28"/>
            <w:u w:val="single"/>
            <w:lang w:val="es-ES"/>
          </w:rPr>
          <w:t>victorsilvaes@gmail.com</w:t>
        </w:r>
      </w:hyperlink>
    </w:p>
    <w:p w:rsidR="1C3E844E" w:rsidP="5C88EA6E" w:rsidRDefault="1C3E844E" w14:paraId="2C63A6D1" w14:textId="6F1EF047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TODAS LAS HOJAS TIENEN QUE TENER VISIBLE EL NOMBRE DEL ALUMNO</w:t>
      </w:r>
    </w:p>
    <w:p w:rsidR="5C88EA6E" w:rsidP="5C88EA6E" w:rsidRDefault="5C88EA6E" w14:paraId="798B1182" w14:textId="57D383D5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1C3E844E" w:rsidP="5C88EA6E" w:rsidRDefault="1C3E844E" w14:paraId="6B58DBF1" w14:textId="48E5084A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Quiero agradecer vuestro esfuerzo y deciros que en general estáis respondiendo de una manera muy satisfactoria. </w:t>
      </w:r>
    </w:p>
    <w:p w:rsidR="1C3E844E" w:rsidP="5C88EA6E" w:rsidRDefault="1C3E844E" w14:paraId="0607EAE0" w14:textId="23FA265B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C88EA6E" w:rsidR="1C3E844E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Gracias por vuestro trabajo.</w:t>
      </w:r>
    </w:p>
    <w:p w:rsidR="5C88EA6E" w:rsidP="5C88EA6E" w:rsidRDefault="5C88EA6E" w14:paraId="246A4739" w14:textId="53D0330E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5C88EA6E" w:rsidP="5C88EA6E" w:rsidRDefault="5C88EA6E" w14:paraId="3245B75B" w14:textId="00B3BE0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45B77AC"/>
  <w15:docId w15:val="{0032ffa5-1958-459c-9ab5-499037053292}"/>
  <w:rsids>
    <w:rsidRoot w:val="445B77AC"/>
    <w:rsid w:val="1C3E844E"/>
    <w:rsid w:val="445B77AC"/>
    <w:rsid w:val="5C88EA6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victorsilvaes@gmail.com" TargetMode="External" Id="Raf173720d59b40bf" /><Relationship Type="http://schemas.openxmlformats.org/officeDocument/2006/relationships/numbering" Target="/word/numbering.xml" Id="R8a57fbbcbffd4d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2020-04-21T10:20:32.7457297Z</dcterms:created>
  <dcterms:modified xsi:type="dcterms:W3CDTF">2020-04-21T10:21:22.3325313Z</dcterms:modified>
  <dc:creator>Víctor Manuel Silva Fernández</dc:creator>
  <lastModifiedBy>Víctor Manuel Silva Fernández</lastModifiedBy>
</coreProperties>
</file>