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BFA" w:rsidRDefault="00194BFA" w:rsidP="00194BFA">
      <w:pPr>
        <w:jc w:val="center"/>
      </w:pPr>
    </w:p>
    <w:p w:rsidR="00194BFA" w:rsidRDefault="00194BFA" w:rsidP="00194BFA">
      <w:pPr>
        <w:jc w:val="center"/>
      </w:pPr>
      <w:r>
        <w:rPr>
          <w:noProof/>
          <w:lang w:val="es-ES"/>
        </w:rPr>
        <w:drawing>
          <wp:inline distT="0" distB="0" distL="0" distR="0" wp14:anchorId="493F1808" wp14:editId="1489D4A2">
            <wp:extent cx="5398135" cy="4675505"/>
            <wp:effectExtent l="0" t="0" r="12065" b="0"/>
            <wp:docPr id="2" name="Imagen 2" descr="Macintosh HD:private:var:folders:9m:vvf0kr9j1_v882wt3h76zmh80000gn:T:TemporaryItems:kisspng-snowflake-silhouette-stencil-snowflakes-5ab484de49ede8.8222551315217799343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9m:vvf0kr9j1_v882wt3h76zmh80000gn:T:TemporaryItems:kisspng-snowflake-silhouette-stencil-snowflakes-5ab484de49ede8.82225513152177993430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8135" cy="4675505"/>
                    </a:xfrm>
                    <a:prstGeom prst="rect">
                      <a:avLst/>
                    </a:prstGeom>
                    <a:noFill/>
                    <a:ln>
                      <a:noFill/>
                    </a:ln>
                  </pic:spPr>
                </pic:pic>
              </a:graphicData>
            </a:graphic>
          </wp:inline>
        </w:drawing>
      </w:r>
    </w:p>
    <w:p w:rsidR="00194BFA" w:rsidRPr="00194BFA" w:rsidRDefault="00194BFA" w:rsidP="00194BFA">
      <w:pPr>
        <w:jc w:val="center"/>
        <w:rPr>
          <w:color w:val="31849B" w:themeColor="accent5" w:themeShade="BF"/>
          <w:sz w:val="96"/>
          <w:szCs w:val="96"/>
        </w:rPr>
      </w:pPr>
      <w:r>
        <w:rPr>
          <w:color w:val="31849B" w:themeColor="accent5" w:themeShade="BF"/>
          <w:sz w:val="96"/>
          <w:szCs w:val="96"/>
        </w:rPr>
        <w:t>SIMETRIA</w:t>
      </w:r>
    </w:p>
    <w:p w:rsidR="00194BFA" w:rsidRDefault="00194BFA" w:rsidP="00194BFA">
      <w:pPr>
        <w:jc w:val="center"/>
        <w:rPr>
          <w:color w:val="31849B" w:themeColor="accent5" w:themeShade="BF"/>
          <w:sz w:val="48"/>
          <w:szCs w:val="48"/>
        </w:rPr>
      </w:pPr>
      <w:r w:rsidRPr="00194BFA">
        <w:rPr>
          <w:color w:val="31849B" w:themeColor="accent5" w:themeShade="BF"/>
          <w:sz w:val="48"/>
          <w:szCs w:val="48"/>
        </w:rPr>
        <w:t xml:space="preserve"> </w:t>
      </w:r>
      <w:r>
        <w:rPr>
          <w:color w:val="31849B" w:themeColor="accent5" w:themeShade="BF"/>
          <w:sz w:val="96"/>
          <w:szCs w:val="96"/>
        </w:rPr>
        <w:t>PLE</w:t>
      </w:r>
      <w:r w:rsidRPr="00194BFA">
        <w:rPr>
          <w:color w:val="31849B" w:themeColor="accent5" w:themeShade="BF"/>
          <w:sz w:val="96"/>
          <w:szCs w:val="96"/>
        </w:rPr>
        <w:t>GADOS</w:t>
      </w:r>
    </w:p>
    <w:p w:rsidR="00194BFA" w:rsidRPr="00194BFA" w:rsidRDefault="00194BFA" w:rsidP="00194BFA">
      <w:pPr>
        <w:jc w:val="center"/>
        <w:rPr>
          <w:color w:val="31849B" w:themeColor="accent5" w:themeShade="BF"/>
          <w:sz w:val="96"/>
          <w:szCs w:val="96"/>
        </w:rPr>
      </w:pPr>
      <w:r w:rsidRPr="00194BFA">
        <w:rPr>
          <w:color w:val="31849B" w:themeColor="accent5" w:themeShade="BF"/>
          <w:sz w:val="96"/>
          <w:szCs w:val="96"/>
        </w:rPr>
        <w:t>TROQUELADOS</w:t>
      </w:r>
    </w:p>
    <w:p w:rsidR="00194BFA" w:rsidRPr="00194BFA" w:rsidRDefault="00194BFA" w:rsidP="00194BFA">
      <w:pPr>
        <w:jc w:val="center"/>
        <w:rPr>
          <w:color w:val="31849B" w:themeColor="accent5" w:themeShade="BF"/>
          <w:sz w:val="72"/>
          <w:szCs w:val="72"/>
        </w:rPr>
      </w:pPr>
      <w:r w:rsidRPr="00194BFA">
        <w:rPr>
          <w:color w:val="31849B" w:themeColor="accent5" w:themeShade="BF"/>
          <w:sz w:val="72"/>
          <w:szCs w:val="72"/>
        </w:rPr>
        <w:t>ARTÍSTICA-PLÁSTICA 5º</w:t>
      </w:r>
    </w:p>
    <w:p w:rsidR="00194BFA" w:rsidRDefault="00194BFA" w:rsidP="00194BFA">
      <w:pPr>
        <w:jc w:val="both"/>
        <w:rPr>
          <w:color w:val="31849B" w:themeColor="accent5" w:themeShade="BF"/>
          <w:sz w:val="40"/>
          <w:szCs w:val="40"/>
        </w:rPr>
      </w:pPr>
    </w:p>
    <w:p w:rsidR="00194BFA" w:rsidRDefault="00194BFA" w:rsidP="00FF6EC2">
      <w:pPr>
        <w:jc w:val="both"/>
        <w:rPr>
          <w:color w:val="31849B" w:themeColor="accent5" w:themeShade="BF"/>
          <w:sz w:val="36"/>
          <w:szCs w:val="36"/>
        </w:rPr>
      </w:pPr>
      <w:r>
        <w:rPr>
          <w:color w:val="31849B" w:themeColor="accent5" w:themeShade="BF"/>
          <w:sz w:val="36"/>
          <w:szCs w:val="36"/>
        </w:rPr>
        <w:t>CARMEN CHACÓN</w:t>
      </w:r>
    </w:p>
    <w:p w:rsidR="00FF6EC2" w:rsidRDefault="00FF6EC2" w:rsidP="00FF6EC2">
      <w:pPr>
        <w:jc w:val="both"/>
        <w:rPr>
          <w:color w:val="31849B" w:themeColor="accent5" w:themeShade="BF"/>
          <w:sz w:val="36"/>
          <w:szCs w:val="36"/>
        </w:rPr>
      </w:pPr>
    </w:p>
    <w:p w:rsidR="00FF6EC2" w:rsidRDefault="00FF6EC2" w:rsidP="00FF6EC2">
      <w:pPr>
        <w:jc w:val="both"/>
        <w:rPr>
          <w:color w:val="31849B" w:themeColor="accent5" w:themeShade="BF"/>
          <w:sz w:val="36"/>
          <w:szCs w:val="36"/>
        </w:rPr>
      </w:pPr>
    </w:p>
    <w:p w:rsidR="00FF6EC2" w:rsidRPr="00FF6EC2" w:rsidRDefault="00FF6EC2" w:rsidP="00FF6EC2">
      <w:pPr>
        <w:jc w:val="both"/>
        <w:rPr>
          <w:color w:val="31849B" w:themeColor="accent5" w:themeShade="BF"/>
          <w:sz w:val="22"/>
          <w:szCs w:val="22"/>
        </w:rPr>
      </w:pPr>
    </w:p>
    <w:p w:rsidR="00194BFA" w:rsidRDefault="00194BFA" w:rsidP="00194BFA">
      <w:pPr>
        <w:jc w:val="center"/>
        <w:rPr>
          <w:rFonts w:ascii="Arial" w:hAnsi="Arial" w:cs="Arial"/>
          <w:b/>
        </w:rPr>
      </w:pPr>
    </w:p>
    <w:p w:rsidR="00ED7938" w:rsidRPr="00C858E0" w:rsidRDefault="00F61A06" w:rsidP="00F61A06">
      <w:pPr>
        <w:jc w:val="both"/>
        <w:rPr>
          <w:rFonts w:ascii="Arial" w:hAnsi="Arial" w:cs="Arial"/>
          <w:b/>
        </w:rPr>
      </w:pPr>
      <w:r w:rsidRPr="00C858E0">
        <w:rPr>
          <w:rFonts w:ascii="Arial" w:hAnsi="Arial" w:cs="Arial"/>
          <w:b/>
        </w:rPr>
        <w:t>SIMETRIA- PLEGADOS - TROQUELADOS RECORTADOS CON TIJERAS</w:t>
      </w:r>
    </w:p>
    <w:p w:rsidR="00C858E0" w:rsidRPr="00C858E0" w:rsidRDefault="00C858E0" w:rsidP="00F61A06">
      <w:pPr>
        <w:jc w:val="both"/>
        <w:rPr>
          <w:rFonts w:ascii="Arial" w:hAnsi="Arial" w:cs="Arial"/>
          <w:b/>
          <w:sz w:val="22"/>
          <w:szCs w:val="22"/>
        </w:rPr>
      </w:pPr>
      <w:r w:rsidRPr="00C858E0">
        <w:rPr>
          <w:rFonts w:ascii="Arial" w:hAnsi="Arial" w:cs="Arial"/>
          <w:b/>
          <w:sz w:val="22"/>
          <w:szCs w:val="22"/>
        </w:rPr>
        <w:t>SIME</w:t>
      </w:r>
      <w:bookmarkStart w:id="0" w:name="_GoBack"/>
      <w:bookmarkEnd w:id="0"/>
      <w:r w:rsidRPr="00C858E0">
        <w:rPr>
          <w:rFonts w:ascii="Arial" w:hAnsi="Arial" w:cs="Arial"/>
          <w:b/>
          <w:sz w:val="22"/>
          <w:szCs w:val="22"/>
        </w:rPr>
        <w:t>TRIA</w:t>
      </w:r>
    </w:p>
    <w:p w:rsidR="009879A8" w:rsidRPr="00C858E0" w:rsidRDefault="009879A8" w:rsidP="009879A8">
      <w:pPr>
        <w:shd w:val="clear" w:color="auto" w:fill="FFFFFF"/>
        <w:rPr>
          <w:rFonts w:ascii="Arial" w:eastAsia="Times New Roman" w:hAnsi="Arial" w:cs="Arial"/>
          <w:color w:val="222222"/>
          <w:sz w:val="18"/>
          <w:szCs w:val="18"/>
          <w:lang w:val="es-ES"/>
        </w:rPr>
      </w:pPr>
      <w:r w:rsidRPr="00C858E0">
        <w:rPr>
          <w:rFonts w:ascii="Arial" w:eastAsia="Times New Roman" w:hAnsi="Arial" w:cs="Arial"/>
          <w:color w:val="222222"/>
          <w:sz w:val="18"/>
          <w:szCs w:val="18"/>
          <w:lang w:val="es-ES"/>
        </w:rPr>
        <w:t>Correspondencia de posición, forma y tamaño, respecto a un punto, una línea o un plano, de los elementos de un conjunto o de dos o más conjuntos de elementos entre sí.</w:t>
      </w:r>
    </w:p>
    <w:p w:rsidR="009879A8" w:rsidRPr="00C858E0" w:rsidRDefault="009879A8" w:rsidP="009879A8">
      <w:pPr>
        <w:jc w:val="both"/>
        <w:rPr>
          <w:rFonts w:ascii="Arial" w:eastAsia="Times New Roman" w:hAnsi="Arial" w:cs="Arial"/>
          <w:b/>
          <w:color w:val="222222"/>
          <w:sz w:val="18"/>
          <w:szCs w:val="18"/>
          <w:lang w:val="es-ES"/>
        </w:rPr>
      </w:pPr>
      <w:r w:rsidRPr="00C858E0">
        <w:rPr>
          <w:rFonts w:ascii="Arial" w:eastAsia="Times New Roman" w:hAnsi="Arial" w:cs="Arial"/>
          <w:color w:val="222222"/>
          <w:sz w:val="18"/>
          <w:szCs w:val="18"/>
          <w:lang w:val="es-ES"/>
        </w:rPr>
        <w:t xml:space="preserve">Un </w:t>
      </w:r>
      <w:r w:rsidRPr="00C858E0">
        <w:rPr>
          <w:rFonts w:ascii="Arial" w:eastAsia="Times New Roman" w:hAnsi="Arial" w:cs="Arial"/>
          <w:b/>
          <w:color w:val="222222"/>
          <w:sz w:val="18"/>
          <w:szCs w:val="18"/>
          <w:lang w:val="es-ES"/>
        </w:rPr>
        <w:t>eje </w:t>
      </w:r>
      <w:r w:rsidRPr="00C858E0">
        <w:rPr>
          <w:rFonts w:ascii="Arial" w:eastAsia="Times New Roman" w:hAnsi="Arial" w:cs="Arial"/>
          <w:b/>
          <w:bCs/>
          <w:color w:val="222222"/>
          <w:sz w:val="18"/>
          <w:szCs w:val="18"/>
          <w:lang w:val="es-ES"/>
        </w:rPr>
        <w:t>de simetría</w:t>
      </w:r>
      <w:r w:rsidRPr="00C858E0">
        <w:rPr>
          <w:rFonts w:ascii="Arial" w:eastAsia="Times New Roman" w:hAnsi="Arial" w:cs="Arial"/>
          <w:b/>
          <w:color w:val="222222"/>
          <w:sz w:val="18"/>
          <w:szCs w:val="18"/>
          <w:lang w:val="es-ES"/>
        </w:rPr>
        <w:t> </w:t>
      </w:r>
      <w:r w:rsidRPr="00C858E0">
        <w:rPr>
          <w:rFonts w:ascii="Arial" w:eastAsia="Times New Roman" w:hAnsi="Arial" w:cs="Arial"/>
          <w:color w:val="222222"/>
          <w:sz w:val="18"/>
          <w:szCs w:val="18"/>
          <w:lang w:val="es-ES"/>
        </w:rPr>
        <w:t>es una línea </w:t>
      </w:r>
      <w:r w:rsidRPr="00C858E0">
        <w:rPr>
          <w:rFonts w:ascii="Arial" w:eastAsia="Times New Roman" w:hAnsi="Arial" w:cs="Arial"/>
          <w:bCs/>
          <w:color w:val="222222"/>
          <w:sz w:val="18"/>
          <w:szCs w:val="18"/>
          <w:lang w:val="es-ES"/>
        </w:rPr>
        <w:t>de</w:t>
      </w:r>
      <w:r w:rsidRPr="00C858E0">
        <w:rPr>
          <w:rFonts w:ascii="Arial" w:eastAsia="Times New Roman" w:hAnsi="Arial" w:cs="Arial"/>
          <w:color w:val="222222"/>
          <w:sz w:val="18"/>
          <w:szCs w:val="18"/>
          <w:lang w:val="es-ES"/>
        </w:rPr>
        <w:t> referencia imaginaria que al dividir una forma cualquiera en dos partes, sus puntos opuestos son equidistantes entre sí, es decir, quedan simétricos. En </w:t>
      </w:r>
      <w:r w:rsidRPr="00C858E0">
        <w:rPr>
          <w:rFonts w:ascii="Arial" w:eastAsia="Times New Roman" w:hAnsi="Arial" w:cs="Arial"/>
          <w:bCs/>
          <w:color w:val="222222"/>
          <w:sz w:val="18"/>
          <w:szCs w:val="18"/>
          <w:lang w:val="es-ES"/>
        </w:rPr>
        <w:t>geometría</w:t>
      </w:r>
      <w:r w:rsidRPr="00C858E0">
        <w:rPr>
          <w:rFonts w:ascii="Arial" w:eastAsia="Times New Roman" w:hAnsi="Arial" w:cs="Arial"/>
          <w:color w:val="222222"/>
          <w:sz w:val="18"/>
          <w:szCs w:val="18"/>
          <w:lang w:val="es-ES"/>
        </w:rPr>
        <w:t>, se usa la expresión "eje </w:t>
      </w:r>
      <w:r w:rsidRPr="00C858E0">
        <w:rPr>
          <w:rFonts w:ascii="Arial" w:eastAsia="Times New Roman" w:hAnsi="Arial" w:cs="Arial"/>
          <w:bCs/>
          <w:color w:val="222222"/>
          <w:sz w:val="18"/>
          <w:szCs w:val="18"/>
          <w:lang w:val="es-ES"/>
        </w:rPr>
        <w:t>de simetría</w:t>
      </w:r>
      <w:r w:rsidRPr="00C858E0">
        <w:rPr>
          <w:rFonts w:ascii="Arial" w:eastAsia="Times New Roman" w:hAnsi="Arial" w:cs="Arial"/>
          <w:color w:val="222222"/>
          <w:sz w:val="18"/>
          <w:szCs w:val="18"/>
          <w:lang w:val="es-ES"/>
        </w:rPr>
        <w:t>" </w:t>
      </w:r>
      <w:r w:rsidRPr="00C858E0">
        <w:rPr>
          <w:rFonts w:ascii="Arial" w:eastAsia="Times New Roman" w:hAnsi="Arial" w:cs="Arial"/>
          <w:bCs/>
          <w:color w:val="222222"/>
          <w:sz w:val="18"/>
          <w:szCs w:val="18"/>
          <w:lang w:val="es-ES"/>
        </w:rPr>
        <w:t>para</w:t>
      </w:r>
      <w:r w:rsidRPr="00C858E0">
        <w:rPr>
          <w:rFonts w:ascii="Arial" w:eastAsia="Times New Roman" w:hAnsi="Arial" w:cs="Arial"/>
          <w:color w:val="222222"/>
          <w:sz w:val="18"/>
          <w:szCs w:val="18"/>
          <w:lang w:val="es-ES"/>
        </w:rPr>
        <w:t xml:space="preserve"> los </w:t>
      </w:r>
      <w:r w:rsidRPr="00C858E0">
        <w:rPr>
          <w:rFonts w:ascii="Arial" w:eastAsia="Times New Roman" w:hAnsi="Arial" w:cs="Arial"/>
          <w:b/>
          <w:color w:val="222222"/>
          <w:sz w:val="18"/>
          <w:szCs w:val="18"/>
          <w:lang w:val="es-ES"/>
        </w:rPr>
        <w:t>ejes </w:t>
      </w:r>
      <w:r w:rsidRPr="00C858E0">
        <w:rPr>
          <w:rFonts w:ascii="Arial" w:eastAsia="Times New Roman" w:hAnsi="Arial" w:cs="Arial"/>
          <w:b/>
          <w:bCs/>
          <w:color w:val="222222"/>
          <w:sz w:val="18"/>
          <w:szCs w:val="18"/>
          <w:lang w:val="es-ES"/>
        </w:rPr>
        <w:t>de simetría</w:t>
      </w:r>
      <w:r w:rsidRPr="00C858E0">
        <w:rPr>
          <w:rFonts w:ascii="Arial" w:eastAsia="Times New Roman" w:hAnsi="Arial" w:cs="Arial"/>
          <w:b/>
          <w:color w:val="222222"/>
          <w:sz w:val="18"/>
          <w:szCs w:val="18"/>
          <w:lang w:val="es-ES"/>
        </w:rPr>
        <w:t> planos </w:t>
      </w:r>
      <w:r w:rsidRPr="00C858E0">
        <w:rPr>
          <w:rFonts w:ascii="Arial" w:eastAsia="Times New Roman" w:hAnsi="Arial" w:cs="Arial"/>
          <w:bCs/>
          <w:color w:val="222222"/>
          <w:sz w:val="18"/>
          <w:szCs w:val="18"/>
          <w:lang w:val="es-ES"/>
        </w:rPr>
        <w:t>y para</w:t>
      </w:r>
      <w:r w:rsidRPr="00C858E0">
        <w:rPr>
          <w:rFonts w:ascii="Arial" w:eastAsia="Times New Roman" w:hAnsi="Arial" w:cs="Arial"/>
          <w:color w:val="222222"/>
          <w:sz w:val="18"/>
          <w:szCs w:val="18"/>
          <w:lang w:val="es-ES"/>
        </w:rPr>
        <w:t xml:space="preserve"> los </w:t>
      </w:r>
      <w:r w:rsidRPr="00C858E0">
        <w:rPr>
          <w:rFonts w:ascii="Arial" w:eastAsia="Times New Roman" w:hAnsi="Arial" w:cs="Arial"/>
          <w:b/>
          <w:color w:val="222222"/>
          <w:sz w:val="18"/>
          <w:szCs w:val="18"/>
          <w:lang w:val="es-ES"/>
        </w:rPr>
        <w:t>ejes </w:t>
      </w:r>
      <w:r w:rsidRPr="00C858E0">
        <w:rPr>
          <w:rFonts w:ascii="Arial" w:eastAsia="Times New Roman" w:hAnsi="Arial" w:cs="Arial"/>
          <w:b/>
          <w:bCs/>
          <w:color w:val="222222"/>
          <w:sz w:val="18"/>
          <w:szCs w:val="18"/>
          <w:lang w:val="es-ES"/>
        </w:rPr>
        <w:t>de simetría</w:t>
      </w:r>
      <w:r w:rsidRPr="00C858E0">
        <w:rPr>
          <w:rFonts w:ascii="Arial" w:eastAsia="Times New Roman" w:hAnsi="Arial" w:cs="Arial"/>
          <w:b/>
          <w:color w:val="222222"/>
          <w:sz w:val="18"/>
          <w:szCs w:val="18"/>
          <w:lang w:val="es-ES"/>
        </w:rPr>
        <w:t> axial</w:t>
      </w:r>
    </w:p>
    <w:p w:rsidR="003343F1" w:rsidRPr="00C858E0" w:rsidRDefault="009879A8" w:rsidP="009879A8">
      <w:pPr>
        <w:rPr>
          <w:rFonts w:ascii="Arial" w:eastAsia="Times New Roman" w:hAnsi="Arial" w:cs="Arial"/>
          <w:color w:val="222222"/>
          <w:sz w:val="18"/>
          <w:szCs w:val="18"/>
          <w:shd w:val="clear" w:color="auto" w:fill="FFFFFF"/>
          <w:lang w:val="es-ES"/>
        </w:rPr>
      </w:pPr>
      <w:r w:rsidRPr="00C858E0">
        <w:rPr>
          <w:rFonts w:ascii="Arial" w:eastAsia="Times New Roman" w:hAnsi="Arial" w:cs="Arial"/>
          <w:color w:val="222222"/>
          <w:sz w:val="18"/>
          <w:szCs w:val="18"/>
          <w:shd w:val="clear" w:color="auto" w:fill="FFFFFF"/>
          <w:lang w:val="es-ES"/>
        </w:rPr>
        <w:t>El equilibrio simétrico se produce cuando al dividir una composición en dos partes iguales, existe igualdad de peso en ambos lados. ... La creación de un diseño simétrico nos transmite una sensación de orden. La </w:t>
      </w:r>
      <w:r w:rsidRPr="00C858E0">
        <w:rPr>
          <w:rFonts w:ascii="Arial" w:eastAsia="Times New Roman" w:hAnsi="Arial" w:cs="Arial"/>
          <w:b/>
          <w:bCs/>
          <w:color w:val="222222"/>
          <w:sz w:val="18"/>
          <w:szCs w:val="18"/>
          <w:shd w:val="clear" w:color="auto" w:fill="FFFFFF"/>
          <w:lang w:val="es-ES"/>
        </w:rPr>
        <w:t>asimetría</w:t>
      </w:r>
      <w:r w:rsidRPr="00C858E0">
        <w:rPr>
          <w:rFonts w:ascii="Arial" w:eastAsia="Times New Roman" w:hAnsi="Arial" w:cs="Arial"/>
          <w:color w:val="222222"/>
          <w:sz w:val="18"/>
          <w:szCs w:val="18"/>
          <w:shd w:val="clear" w:color="auto" w:fill="FFFFFF"/>
          <w:lang w:val="es-ES"/>
        </w:rPr>
        <w:t> es la desigualdad entre las partes de un todo.</w:t>
      </w:r>
    </w:p>
    <w:p w:rsidR="00F61A06" w:rsidRPr="00C858E0" w:rsidRDefault="00F61A06" w:rsidP="009879A8">
      <w:pPr>
        <w:rPr>
          <w:rFonts w:ascii="Arial" w:eastAsia="Times New Roman" w:hAnsi="Arial" w:cs="Arial"/>
          <w:color w:val="222222"/>
          <w:sz w:val="18"/>
          <w:szCs w:val="18"/>
          <w:shd w:val="clear" w:color="auto" w:fill="FFFFFF"/>
          <w:lang w:val="es-ES"/>
        </w:rPr>
      </w:pPr>
    </w:p>
    <w:p w:rsidR="006144FB" w:rsidRPr="00C858E0" w:rsidRDefault="006144FB" w:rsidP="009879A8">
      <w:pPr>
        <w:rPr>
          <w:rFonts w:ascii="Arial" w:eastAsia="Times New Roman" w:hAnsi="Arial" w:cs="Arial"/>
          <w:color w:val="222222"/>
          <w:sz w:val="22"/>
          <w:szCs w:val="22"/>
          <w:shd w:val="clear" w:color="auto" w:fill="FFFFFF"/>
          <w:lang w:val="es-ES"/>
        </w:rPr>
      </w:pPr>
      <w:r w:rsidRPr="00C858E0">
        <w:rPr>
          <w:rFonts w:ascii="Arial" w:eastAsia="Times New Roman" w:hAnsi="Arial" w:cs="Arial"/>
          <w:color w:val="222222"/>
          <w:sz w:val="22"/>
          <w:szCs w:val="22"/>
          <w:shd w:val="clear" w:color="auto" w:fill="FFFFFF"/>
          <w:lang w:val="es-ES"/>
        </w:rPr>
        <w:t>1º.- Leemos la introducción de esta página</w:t>
      </w:r>
    </w:p>
    <w:p w:rsidR="006144FB" w:rsidRPr="00C858E0" w:rsidRDefault="006144FB" w:rsidP="009879A8">
      <w:pPr>
        <w:rPr>
          <w:rFonts w:ascii="Arial" w:eastAsia="Times New Roman" w:hAnsi="Arial" w:cs="Arial"/>
          <w:color w:val="222222"/>
          <w:sz w:val="22"/>
          <w:szCs w:val="22"/>
          <w:shd w:val="clear" w:color="auto" w:fill="FFFFFF"/>
          <w:lang w:val="es-ES"/>
        </w:rPr>
      </w:pPr>
      <w:r w:rsidRPr="00C858E0">
        <w:rPr>
          <w:rFonts w:ascii="Arial" w:eastAsia="Times New Roman" w:hAnsi="Arial" w:cs="Arial"/>
          <w:color w:val="222222"/>
          <w:sz w:val="22"/>
          <w:szCs w:val="22"/>
          <w:shd w:val="clear" w:color="auto" w:fill="FFFFFF"/>
          <w:lang w:val="es-ES"/>
        </w:rPr>
        <w:t>2º.- Visualizamos los dos vídeos que nos explican el concepto de simetría</w:t>
      </w:r>
    </w:p>
    <w:p w:rsidR="00C37DA2" w:rsidRPr="00C858E0" w:rsidRDefault="006144FB" w:rsidP="006144FB">
      <w:pPr>
        <w:rPr>
          <w:rFonts w:ascii="Arial" w:hAnsi="Arial" w:cs="Arial"/>
          <w:sz w:val="20"/>
          <w:szCs w:val="20"/>
        </w:rPr>
      </w:pPr>
      <w:r w:rsidRPr="00C858E0">
        <w:rPr>
          <w:rFonts w:ascii="Arial" w:hAnsi="Arial" w:cs="Arial"/>
          <w:sz w:val="20"/>
          <w:szCs w:val="20"/>
        </w:rPr>
        <w:t xml:space="preserve"> La simetría 3’11</w:t>
      </w:r>
    </w:p>
    <w:p w:rsidR="00C37DA2" w:rsidRDefault="00C37DA2" w:rsidP="00C37DA2">
      <w:pPr>
        <w:rPr>
          <w:sz w:val="20"/>
          <w:szCs w:val="20"/>
        </w:rPr>
      </w:pPr>
      <w:hyperlink r:id="rId6" w:history="1">
        <w:r w:rsidRPr="00AE3587">
          <w:rPr>
            <w:rStyle w:val="Hipervnculo"/>
            <w:sz w:val="20"/>
            <w:szCs w:val="20"/>
          </w:rPr>
          <w:t>https://www.youtube.com/watch?v=MtY-ZOwkROE</w:t>
        </w:r>
      </w:hyperlink>
    </w:p>
    <w:p w:rsidR="006144FB" w:rsidRPr="00C858E0" w:rsidRDefault="006144FB" w:rsidP="006144FB">
      <w:pPr>
        <w:rPr>
          <w:rFonts w:ascii="Arial" w:hAnsi="Arial" w:cs="Arial"/>
          <w:sz w:val="20"/>
          <w:szCs w:val="20"/>
        </w:rPr>
      </w:pPr>
    </w:p>
    <w:p w:rsidR="006144FB" w:rsidRPr="00C858E0" w:rsidRDefault="006144FB" w:rsidP="006144FB">
      <w:pPr>
        <w:rPr>
          <w:rFonts w:ascii="Arial" w:hAnsi="Arial" w:cs="Arial"/>
          <w:sz w:val="20"/>
          <w:szCs w:val="20"/>
        </w:rPr>
      </w:pPr>
      <w:r w:rsidRPr="00C858E0">
        <w:rPr>
          <w:rFonts w:ascii="Arial" w:hAnsi="Arial" w:cs="Arial"/>
          <w:sz w:val="20"/>
          <w:szCs w:val="20"/>
        </w:rPr>
        <w:t>Simetría y figuras  simétricas  2’41</w:t>
      </w:r>
    </w:p>
    <w:p w:rsidR="006144FB" w:rsidRPr="00C858E0" w:rsidRDefault="006144FB" w:rsidP="006144FB">
      <w:pPr>
        <w:rPr>
          <w:rFonts w:ascii="Arial" w:hAnsi="Arial" w:cs="Arial"/>
          <w:sz w:val="20"/>
          <w:szCs w:val="20"/>
        </w:rPr>
      </w:pPr>
      <w:hyperlink r:id="rId7" w:history="1">
        <w:r w:rsidRPr="00C858E0">
          <w:rPr>
            <w:rStyle w:val="Hipervnculo"/>
            <w:rFonts w:ascii="Arial" w:hAnsi="Arial" w:cs="Arial"/>
            <w:sz w:val="20"/>
            <w:szCs w:val="20"/>
          </w:rPr>
          <w:t>https://www.youtube.com/watch?v=zLJgTX0P2-0</w:t>
        </w:r>
      </w:hyperlink>
    </w:p>
    <w:p w:rsidR="00F61A06" w:rsidRPr="00C858E0" w:rsidRDefault="00F61A06" w:rsidP="006144FB">
      <w:pPr>
        <w:rPr>
          <w:rFonts w:ascii="Arial" w:hAnsi="Arial" w:cs="Arial"/>
          <w:sz w:val="20"/>
          <w:szCs w:val="20"/>
        </w:rPr>
      </w:pPr>
    </w:p>
    <w:p w:rsidR="00F61A06" w:rsidRPr="00C858E0" w:rsidRDefault="00F61A06" w:rsidP="00F61A06">
      <w:pPr>
        <w:rPr>
          <w:rFonts w:ascii="Arial" w:eastAsia="Times New Roman" w:hAnsi="Arial" w:cs="Arial"/>
          <w:b/>
          <w:color w:val="222222"/>
          <w:sz w:val="22"/>
          <w:szCs w:val="22"/>
          <w:shd w:val="clear" w:color="auto" w:fill="FFFFFF"/>
          <w:lang w:val="es-ES"/>
        </w:rPr>
      </w:pPr>
      <w:r w:rsidRPr="00C858E0">
        <w:rPr>
          <w:rFonts w:ascii="Arial" w:eastAsia="Times New Roman" w:hAnsi="Arial" w:cs="Arial"/>
          <w:b/>
          <w:color w:val="222222"/>
          <w:sz w:val="22"/>
          <w:szCs w:val="22"/>
          <w:shd w:val="clear" w:color="auto" w:fill="FFFFFF"/>
          <w:lang w:val="es-ES"/>
        </w:rPr>
        <w:t>REALIZAMOS EL TRABAJO DE SIMETRIA</w:t>
      </w:r>
    </w:p>
    <w:p w:rsidR="00F61A06" w:rsidRPr="00C858E0" w:rsidRDefault="00F61A06" w:rsidP="006144FB">
      <w:pPr>
        <w:rPr>
          <w:rFonts w:ascii="Arial" w:hAnsi="Arial" w:cs="Arial"/>
          <w:sz w:val="20"/>
          <w:szCs w:val="20"/>
        </w:rPr>
      </w:pPr>
    </w:p>
    <w:p w:rsidR="006144FB" w:rsidRPr="00C858E0" w:rsidRDefault="006144FB" w:rsidP="006144FB">
      <w:pPr>
        <w:rPr>
          <w:rFonts w:ascii="Arial" w:eastAsia="Times New Roman" w:hAnsi="Arial" w:cs="Arial"/>
          <w:color w:val="222222"/>
          <w:sz w:val="22"/>
          <w:szCs w:val="22"/>
          <w:shd w:val="clear" w:color="auto" w:fill="FFFFFF"/>
          <w:lang w:val="es-ES"/>
        </w:rPr>
      </w:pPr>
      <w:r w:rsidRPr="00C858E0">
        <w:rPr>
          <w:rFonts w:ascii="Arial" w:eastAsia="Times New Roman" w:hAnsi="Arial" w:cs="Arial"/>
          <w:color w:val="222222"/>
          <w:sz w:val="22"/>
          <w:szCs w:val="22"/>
          <w:shd w:val="clear" w:color="auto" w:fill="FFFFFF"/>
          <w:lang w:val="es-ES"/>
        </w:rPr>
        <w:t>3º.- Visualizamos un vídeo que nos mostrará la técnica del troquelado de figura de papel partiendo del concepto de simetría axial.</w:t>
      </w:r>
    </w:p>
    <w:p w:rsidR="00F61A06" w:rsidRPr="00C858E0" w:rsidRDefault="00F61A06" w:rsidP="006144FB">
      <w:pPr>
        <w:rPr>
          <w:rFonts w:ascii="Arial" w:eastAsia="Times New Roman" w:hAnsi="Arial" w:cs="Arial"/>
          <w:color w:val="222222"/>
          <w:sz w:val="22"/>
          <w:szCs w:val="22"/>
          <w:shd w:val="clear" w:color="auto" w:fill="FFFFFF"/>
          <w:lang w:val="es-ES"/>
        </w:rPr>
      </w:pPr>
    </w:p>
    <w:p w:rsidR="003343F1" w:rsidRPr="00C858E0" w:rsidRDefault="003343F1" w:rsidP="006144FB">
      <w:pPr>
        <w:rPr>
          <w:rFonts w:ascii="Arial" w:eastAsia="Times New Roman" w:hAnsi="Arial" w:cs="Arial"/>
          <w:color w:val="FF0000"/>
          <w:sz w:val="22"/>
          <w:szCs w:val="22"/>
          <w:shd w:val="clear" w:color="auto" w:fill="FFFFFF"/>
          <w:lang w:val="es-ES"/>
        </w:rPr>
      </w:pPr>
      <w:r w:rsidRPr="00C858E0">
        <w:rPr>
          <w:rFonts w:ascii="Arial" w:eastAsia="Times New Roman" w:hAnsi="Arial" w:cs="Arial"/>
          <w:i/>
          <w:color w:val="222222"/>
          <w:sz w:val="22"/>
          <w:szCs w:val="22"/>
          <w:shd w:val="clear" w:color="auto" w:fill="FFFFFF"/>
          <w:lang w:val="es-ES"/>
        </w:rPr>
        <w:tab/>
      </w:r>
      <w:r w:rsidRPr="00C858E0">
        <w:rPr>
          <w:rFonts w:ascii="Arial" w:eastAsia="Times New Roman" w:hAnsi="Arial" w:cs="Arial"/>
          <w:color w:val="FF0000"/>
          <w:sz w:val="22"/>
          <w:szCs w:val="22"/>
          <w:shd w:val="clear" w:color="auto" w:fill="FFFFFF"/>
          <w:lang w:val="es-ES"/>
        </w:rPr>
        <w:t>Hacer copos de nieve de papel</w:t>
      </w:r>
      <w:r w:rsidR="00F61A06" w:rsidRPr="00C858E0">
        <w:rPr>
          <w:rFonts w:ascii="Arial" w:eastAsia="Times New Roman" w:hAnsi="Arial" w:cs="Arial"/>
          <w:color w:val="FF0000"/>
          <w:sz w:val="22"/>
          <w:szCs w:val="22"/>
          <w:shd w:val="clear" w:color="auto" w:fill="FFFFFF"/>
          <w:lang w:val="es-ES"/>
        </w:rPr>
        <w:t xml:space="preserve">   9’45</w:t>
      </w:r>
    </w:p>
    <w:p w:rsidR="00F61A06" w:rsidRPr="00C858E0" w:rsidRDefault="00F61A06" w:rsidP="006144FB">
      <w:pPr>
        <w:rPr>
          <w:rFonts w:ascii="Arial" w:eastAsia="Times New Roman" w:hAnsi="Arial" w:cs="Arial"/>
          <w:color w:val="222222"/>
          <w:sz w:val="22"/>
          <w:szCs w:val="22"/>
          <w:shd w:val="clear" w:color="auto" w:fill="FFFFFF"/>
          <w:lang w:val="es-ES"/>
        </w:rPr>
      </w:pPr>
    </w:p>
    <w:p w:rsidR="00F61A06" w:rsidRPr="00C858E0" w:rsidRDefault="00F61A06" w:rsidP="006144FB">
      <w:pPr>
        <w:rPr>
          <w:rFonts w:ascii="Arial" w:eastAsia="Times New Roman" w:hAnsi="Arial" w:cs="Arial"/>
          <w:color w:val="222222"/>
          <w:sz w:val="18"/>
          <w:szCs w:val="18"/>
          <w:shd w:val="clear" w:color="auto" w:fill="FFFFFF"/>
          <w:lang w:val="es-ES"/>
        </w:rPr>
      </w:pPr>
      <w:r w:rsidRPr="00C858E0">
        <w:rPr>
          <w:rFonts w:ascii="Arial" w:eastAsia="Times New Roman" w:hAnsi="Arial" w:cs="Arial"/>
          <w:color w:val="222222"/>
          <w:sz w:val="22"/>
          <w:szCs w:val="22"/>
          <w:shd w:val="clear" w:color="auto" w:fill="FFFFFF"/>
          <w:lang w:val="es-ES"/>
        </w:rPr>
        <w:tab/>
      </w:r>
      <w:hyperlink r:id="rId8" w:history="1">
        <w:r w:rsidRPr="00C858E0">
          <w:rPr>
            <w:rStyle w:val="Hipervnculo"/>
            <w:rFonts w:ascii="Arial" w:hAnsi="Arial" w:cs="Arial"/>
            <w:sz w:val="18"/>
            <w:szCs w:val="18"/>
          </w:rPr>
          <w:t>https://www.youtube.com/watch?v=3pMGQXsly9I&amp;feature=emb_rel_end</w:t>
        </w:r>
      </w:hyperlink>
    </w:p>
    <w:p w:rsidR="003343F1" w:rsidRPr="00C858E0" w:rsidRDefault="003343F1" w:rsidP="006144FB">
      <w:pPr>
        <w:rPr>
          <w:rFonts w:ascii="Arial" w:eastAsia="Times New Roman" w:hAnsi="Arial" w:cs="Arial"/>
          <w:color w:val="222222"/>
          <w:sz w:val="22"/>
          <w:szCs w:val="22"/>
          <w:shd w:val="clear" w:color="auto" w:fill="FFFFFF"/>
          <w:lang w:val="es-ES"/>
        </w:rPr>
      </w:pPr>
    </w:p>
    <w:p w:rsidR="003343F1" w:rsidRPr="00C858E0" w:rsidRDefault="003343F1" w:rsidP="006144FB">
      <w:pPr>
        <w:rPr>
          <w:rFonts w:ascii="Arial" w:eastAsia="Times New Roman" w:hAnsi="Arial" w:cs="Arial"/>
          <w:color w:val="222222"/>
          <w:sz w:val="22"/>
          <w:szCs w:val="22"/>
          <w:shd w:val="clear" w:color="auto" w:fill="FFFFFF"/>
          <w:lang w:val="es-ES"/>
        </w:rPr>
      </w:pPr>
      <w:r w:rsidRPr="00C858E0">
        <w:rPr>
          <w:rFonts w:ascii="Arial" w:eastAsia="Times New Roman" w:hAnsi="Arial" w:cs="Arial"/>
          <w:color w:val="222222"/>
          <w:sz w:val="22"/>
          <w:szCs w:val="22"/>
          <w:shd w:val="clear" w:color="auto" w:fill="FFFFFF"/>
          <w:lang w:val="es-ES"/>
        </w:rPr>
        <w:t>4º.- Visualizamos por segunda vez  y realizamos la actividad al mismo tiempo que el vídeo y aprovechamos para bloquearlo cada vez que sea preciso</w:t>
      </w:r>
    </w:p>
    <w:p w:rsidR="003343F1" w:rsidRPr="00C858E0" w:rsidRDefault="006144FB" w:rsidP="006144FB">
      <w:pPr>
        <w:rPr>
          <w:rFonts w:ascii="Arial" w:eastAsia="Times New Roman" w:hAnsi="Arial" w:cs="Arial"/>
          <w:color w:val="222222"/>
          <w:sz w:val="22"/>
          <w:szCs w:val="22"/>
          <w:shd w:val="clear" w:color="auto" w:fill="FFFFFF"/>
          <w:lang w:val="es-ES"/>
        </w:rPr>
      </w:pPr>
      <w:r w:rsidRPr="00C858E0">
        <w:rPr>
          <w:rFonts w:ascii="Arial" w:eastAsia="Times New Roman" w:hAnsi="Arial" w:cs="Arial"/>
          <w:color w:val="222222"/>
          <w:sz w:val="22"/>
          <w:szCs w:val="22"/>
          <w:shd w:val="clear" w:color="auto" w:fill="FFFFFF"/>
          <w:lang w:val="es-ES"/>
        </w:rPr>
        <w:t>Necesitamos folios</w:t>
      </w:r>
      <w:r w:rsidR="00F61A06" w:rsidRPr="00C858E0">
        <w:rPr>
          <w:rFonts w:ascii="Arial" w:eastAsia="Times New Roman" w:hAnsi="Arial" w:cs="Arial"/>
          <w:color w:val="222222"/>
          <w:sz w:val="22"/>
          <w:szCs w:val="22"/>
          <w:shd w:val="clear" w:color="auto" w:fill="FFFFFF"/>
          <w:lang w:val="es-ES"/>
        </w:rPr>
        <w:t>,</w:t>
      </w:r>
      <w:r w:rsidRPr="00C858E0">
        <w:rPr>
          <w:rFonts w:ascii="Arial" w:eastAsia="Times New Roman" w:hAnsi="Arial" w:cs="Arial"/>
          <w:color w:val="222222"/>
          <w:sz w:val="22"/>
          <w:szCs w:val="22"/>
          <w:shd w:val="clear" w:color="auto" w:fill="FFFFFF"/>
          <w:lang w:val="es-ES"/>
        </w:rPr>
        <w:t xml:space="preserve"> tijeras, goma  y lápiz</w:t>
      </w:r>
    </w:p>
    <w:p w:rsidR="003343F1" w:rsidRDefault="003343F1" w:rsidP="006144FB">
      <w:pPr>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Doblamos el folio, que es rectangular, en diagonal, haciendo coincidir el lado estrecho con el lado más ancho. Cortamos lo que sobra para dejarlo cuadrado.</w:t>
      </w:r>
    </w:p>
    <w:p w:rsidR="006144FB" w:rsidRDefault="003343F1" w:rsidP="006144FB">
      <w:pPr>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Doblamos el resto de los folios que vayamos a necesitar</w:t>
      </w:r>
      <w:r w:rsidR="006144FB">
        <w:rPr>
          <w:rFonts w:ascii="Arial" w:eastAsia="Times New Roman" w:hAnsi="Arial" w:cs="Arial"/>
          <w:color w:val="222222"/>
          <w:sz w:val="22"/>
          <w:szCs w:val="22"/>
          <w:shd w:val="clear" w:color="auto" w:fill="FFFFFF"/>
          <w:lang w:val="es-ES"/>
        </w:rPr>
        <w:t xml:space="preserve"> </w:t>
      </w:r>
    </w:p>
    <w:p w:rsidR="00C858E0" w:rsidRDefault="006144FB" w:rsidP="006144FB">
      <w:pPr>
        <w:rPr>
          <w:rFonts w:ascii="Arial" w:eastAsia="Times New Roman" w:hAnsi="Arial" w:cs="Arial"/>
          <w:color w:val="FF0000"/>
          <w:sz w:val="22"/>
          <w:szCs w:val="22"/>
          <w:shd w:val="clear" w:color="auto" w:fill="FFFFFF"/>
          <w:lang w:val="es-ES"/>
        </w:rPr>
      </w:pPr>
      <w:r w:rsidRPr="000B0958">
        <w:rPr>
          <w:rFonts w:ascii="Arial" w:eastAsia="Times New Roman" w:hAnsi="Arial" w:cs="Arial"/>
          <w:color w:val="FF0000"/>
          <w:sz w:val="22"/>
          <w:szCs w:val="22"/>
          <w:shd w:val="clear" w:color="auto" w:fill="FFFFFF"/>
          <w:lang w:val="es-ES"/>
        </w:rPr>
        <w:t xml:space="preserve">Realizar al menos tres figuras </w:t>
      </w:r>
      <w:r w:rsidR="003343F1" w:rsidRPr="000B0958">
        <w:rPr>
          <w:rFonts w:ascii="Arial" w:eastAsia="Times New Roman" w:hAnsi="Arial" w:cs="Arial"/>
          <w:color w:val="FF0000"/>
          <w:sz w:val="22"/>
          <w:szCs w:val="22"/>
          <w:shd w:val="clear" w:color="auto" w:fill="FFFFFF"/>
          <w:lang w:val="es-ES"/>
        </w:rPr>
        <w:t xml:space="preserve">diferentes </w:t>
      </w:r>
      <w:r w:rsidRPr="000B0958">
        <w:rPr>
          <w:rFonts w:ascii="Arial" w:eastAsia="Times New Roman" w:hAnsi="Arial" w:cs="Arial"/>
          <w:color w:val="FF0000"/>
          <w:sz w:val="22"/>
          <w:szCs w:val="22"/>
          <w:shd w:val="clear" w:color="auto" w:fill="FFFFFF"/>
          <w:lang w:val="es-ES"/>
        </w:rPr>
        <w:t>de copos de Nieve</w:t>
      </w:r>
      <w:r w:rsidR="003343F1" w:rsidRPr="000B0958">
        <w:rPr>
          <w:rFonts w:ascii="Arial" w:eastAsia="Times New Roman" w:hAnsi="Arial" w:cs="Arial"/>
          <w:color w:val="FF0000"/>
          <w:sz w:val="22"/>
          <w:szCs w:val="22"/>
          <w:shd w:val="clear" w:color="auto" w:fill="FFFFFF"/>
          <w:lang w:val="es-ES"/>
        </w:rPr>
        <w:t xml:space="preserve">. </w:t>
      </w:r>
    </w:p>
    <w:p w:rsidR="00C37DA2" w:rsidRPr="00C37DA2" w:rsidRDefault="00C37DA2" w:rsidP="006144FB">
      <w:pPr>
        <w:rPr>
          <w:rFonts w:ascii="Arial" w:eastAsia="Times New Roman" w:hAnsi="Arial" w:cs="Arial"/>
          <w:color w:val="FF0000"/>
          <w:sz w:val="22"/>
          <w:szCs w:val="22"/>
          <w:shd w:val="clear" w:color="auto" w:fill="FFFFFF"/>
          <w:lang w:val="es-ES"/>
        </w:rPr>
      </w:pPr>
    </w:p>
    <w:p w:rsidR="006144FB" w:rsidRDefault="00F61A06" w:rsidP="00F61A06">
      <w:pPr>
        <w:jc w:val="both"/>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 xml:space="preserve">EVALUACIÓN: </w:t>
      </w:r>
      <w:r w:rsidR="003343F1">
        <w:rPr>
          <w:rFonts w:ascii="Arial" w:eastAsia="Times New Roman" w:hAnsi="Arial" w:cs="Arial"/>
          <w:color w:val="222222"/>
          <w:sz w:val="22"/>
          <w:szCs w:val="22"/>
          <w:shd w:val="clear" w:color="auto" w:fill="FFFFFF"/>
          <w:lang w:val="es-ES"/>
        </w:rPr>
        <w:t>Es la actividad principal de este tema impr</w:t>
      </w:r>
      <w:r>
        <w:rPr>
          <w:rFonts w:ascii="Arial" w:eastAsia="Times New Roman" w:hAnsi="Arial" w:cs="Arial"/>
          <w:color w:val="222222"/>
          <w:sz w:val="22"/>
          <w:szCs w:val="22"/>
          <w:shd w:val="clear" w:color="auto" w:fill="FFFFFF"/>
          <w:lang w:val="es-ES"/>
        </w:rPr>
        <w:t>escindible para evaluación de este tema</w:t>
      </w:r>
      <w:r w:rsidR="000B0958">
        <w:rPr>
          <w:rFonts w:ascii="Arial" w:eastAsia="Times New Roman" w:hAnsi="Arial" w:cs="Arial"/>
          <w:color w:val="222222"/>
          <w:sz w:val="22"/>
          <w:szCs w:val="22"/>
          <w:shd w:val="clear" w:color="auto" w:fill="FFFFFF"/>
          <w:lang w:val="es-ES"/>
        </w:rPr>
        <w:t>. La de los copos de nieve plegado y recortado</w:t>
      </w:r>
    </w:p>
    <w:p w:rsidR="00C37DA2" w:rsidRPr="000B0958" w:rsidRDefault="000B0958" w:rsidP="00F61A06">
      <w:pPr>
        <w:jc w:val="both"/>
        <w:rPr>
          <w:rFonts w:ascii="Arial" w:eastAsia="Times New Roman" w:hAnsi="Arial" w:cs="Arial"/>
          <w:color w:val="31849B" w:themeColor="accent5" w:themeShade="BF"/>
          <w:sz w:val="18"/>
          <w:szCs w:val="18"/>
          <w:shd w:val="clear" w:color="auto" w:fill="FFFFFF"/>
          <w:lang w:val="es-ES"/>
        </w:rPr>
      </w:pPr>
      <w:r w:rsidRPr="000B0958">
        <w:rPr>
          <w:rFonts w:ascii="Arial" w:eastAsia="Times New Roman" w:hAnsi="Arial" w:cs="Arial"/>
          <w:color w:val="31849B" w:themeColor="accent5" w:themeShade="BF"/>
          <w:sz w:val="18"/>
          <w:szCs w:val="18"/>
          <w:shd w:val="clear" w:color="auto" w:fill="FFFFFF"/>
          <w:lang w:val="es-ES"/>
        </w:rPr>
        <w:t>Nota. La portada de este documento es decorativa, hay que realizar los que se proponen en el vídeo.</w:t>
      </w:r>
    </w:p>
    <w:p w:rsidR="00C858E0" w:rsidRDefault="00C858E0" w:rsidP="00F61A06">
      <w:pPr>
        <w:jc w:val="both"/>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 xml:space="preserve">5º.- La actividad de la ficha </w:t>
      </w:r>
      <w:r w:rsidR="00C37DA2">
        <w:rPr>
          <w:rFonts w:ascii="Arial" w:eastAsia="Times New Roman" w:hAnsi="Arial" w:cs="Arial"/>
          <w:color w:val="222222"/>
          <w:sz w:val="22"/>
          <w:szCs w:val="22"/>
          <w:shd w:val="clear" w:color="auto" w:fill="FFFFFF"/>
          <w:lang w:val="es-ES"/>
        </w:rPr>
        <w:t xml:space="preserve">es </w:t>
      </w:r>
      <w:r>
        <w:rPr>
          <w:rFonts w:ascii="Arial" w:eastAsia="Times New Roman" w:hAnsi="Arial" w:cs="Arial"/>
          <w:color w:val="222222"/>
          <w:sz w:val="22"/>
          <w:szCs w:val="22"/>
          <w:shd w:val="clear" w:color="auto" w:fill="FFFFFF"/>
          <w:lang w:val="es-ES"/>
        </w:rPr>
        <w:t>complementaría</w:t>
      </w:r>
      <w:r w:rsidR="000B0958">
        <w:rPr>
          <w:rFonts w:ascii="Arial" w:eastAsia="Times New Roman" w:hAnsi="Arial" w:cs="Arial"/>
          <w:color w:val="222222"/>
          <w:sz w:val="22"/>
          <w:szCs w:val="22"/>
          <w:shd w:val="clear" w:color="auto" w:fill="FFFFFF"/>
          <w:lang w:val="es-ES"/>
        </w:rPr>
        <w:t>,</w:t>
      </w:r>
      <w:r>
        <w:rPr>
          <w:rFonts w:ascii="Arial" w:eastAsia="Times New Roman" w:hAnsi="Arial" w:cs="Arial"/>
          <w:color w:val="222222"/>
          <w:sz w:val="22"/>
          <w:szCs w:val="22"/>
          <w:shd w:val="clear" w:color="auto" w:fill="FFFFFF"/>
          <w:lang w:val="es-ES"/>
        </w:rPr>
        <w:t xml:space="preserve"> dibujar cuatro objetos: con un eje de simetría, la lámpara, dos ejes el reloj y el libro, con varios ejes de simetría la rueda</w:t>
      </w:r>
    </w:p>
    <w:p w:rsidR="00C37DA2" w:rsidRDefault="00C858E0" w:rsidP="00F61A06">
      <w:pPr>
        <w:jc w:val="both"/>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Necesitaréis regla, compás, lápices de colores</w:t>
      </w:r>
    </w:p>
    <w:p w:rsidR="00C858E0" w:rsidRDefault="00C37DA2" w:rsidP="00F61A06">
      <w:pPr>
        <w:jc w:val="both"/>
        <w:rPr>
          <w:rFonts w:ascii="Arial" w:eastAsia="Times New Roman" w:hAnsi="Arial" w:cs="Arial"/>
          <w:color w:val="FF0000"/>
          <w:sz w:val="22"/>
          <w:szCs w:val="22"/>
          <w:shd w:val="clear" w:color="auto" w:fill="FFFFFF"/>
          <w:lang w:val="es-ES"/>
        </w:rPr>
      </w:pPr>
      <w:r w:rsidRPr="00C37DA2">
        <w:rPr>
          <w:rFonts w:ascii="Arial" w:eastAsia="Times New Roman" w:hAnsi="Arial" w:cs="Arial"/>
          <w:color w:val="FF0000"/>
          <w:sz w:val="22"/>
          <w:szCs w:val="22"/>
          <w:shd w:val="clear" w:color="auto" w:fill="FFFFFF"/>
          <w:lang w:val="es-ES"/>
        </w:rPr>
        <w:t>Realizar las dos actividades y la del recortado de copos de nieve es la principal ineludible</w:t>
      </w:r>
    </w:p>
    <w:p w:rsidR="00C37DA2" w:rsidRPr="00C37DA2" w:rsidRDefault="00C37DA2" w:rsidP="00F61A06">
      <w:pPr>
        <w:jc w:val="both"/>
        <w:rPr>
          <w:rFonts w:ascii="Arial" w:eastAsia="Times New Roman" w:hAnsi="Arial" w:cs="Arial"/>
          <w:color w:val="FF0000"/>
          <w:sz w:val="22"/>
          <w:szCs w:val="22"/>
          <w:shd w:val="clear" w:color="auto" w:fill="FFFFFF"/>
          <w:lang w:val="es-ES"/>
        </w:rPr>
      </w:pPr>
    </w:p>
    <w:p w:rsidR="00C858E0" w:rsidRDefault="00C858E0" w:rsidP="00F61A06">
      <w:pPr>
        <w:jc w:val="both"/>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Fechas tope 26 de Mayo y como mucho el 2 de junio</w:t>
      </w:r>
    </w:p>
    <w:p w:rsidR="00C858E0" w:rsidRDefault="00C858E0" w:rsidP="00F61A06">
      <w:pPr>
        <w:jc w:val="both"/>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Realizarlo y mandar un correo a la profe a su e-mail que es este:</w:t>
      </w:r>
    </w:p>
    <w:p w:rsidR="00C858E0" w:rsidRDefault="00C858E0" w:rsidP="00F61A06">
      <w:pPr>
        <w:jc w:val="both"/>
        <w:rPr>
          <w:rFonts w:ascii="Arial" w:eastAsia="Times New Roman" w:hAnsi="Arial" w:cs="Arial"/>
          <w:color w:val="222222"/>
          <w:sz w:val="22"/>
          <w:szCs w:val="22"/>
          <w:shd w:val="clear" w:color="auto" w:fill="FFFFFF"/>
          <w:lang w:val="es-ES"/>
        </w:rPr>
      </w:pPr>
    </w:p>
    <w:p w:rsidR="00C858E0" w:rsidRDefault="00C858E0" w:rsidP="00F61A06">
      <w:pPr>
        <w:jc w:val="both"/>
        <w:rPr>
          <w:rFonts w:ascii="Arial" w:eastAsia="Times New Roman" w:hAnsi="Arial" w:cs="Arial"/>
          <w:color w:val="222222"/>
          <w:sz w:val="22"/>
          <w:szCs w:val="22"/>
          <w:shd w:val="clear" w:color="auto" w:fill="FFFFFF"/>
          <w:lang w:val="es-ES"/>
        </w:rPr>
      </w:pPr>
      <w:r>
        <w:rPr>
          <w:rFonts w:ascii="Arial" w:eastAsia="Times New Roman" w:hAnsi="Arial" w:cs="Arial"/>
          <w:color w:val="222222"/>
          <w:sz w:val="22"/>
          <w:szCs w:val="22"/>
          <w:shd w:val="clear" w:color="auto" w:fill="FFFFFF"/>
          <w:lang w:val="es-ES"/>
        </w:rPr>
        <w:tab/>
      </w:r>
      <w:hyperlink r:id="rId9" w:history="1">
        <w:r w:rsidRPr="00921FDF">
          <w:rPr>
            <w:rStyle w:val="Hipervnculo"/>
            <w:rFonts w:ascii="Arial" w:eastAsia="Times New Roman" w:hAnsi="Arial" w:cs="Arial"/>
            <w:sz w:val="22"/>
            <w:szCs w:val="22"/>
            <w:shd w:val="clear" w:color="auto" w:fill="FFFFFF"/>
            <w:lang w:val="es-ES"/>
          </w:rPr>
          <w:t>carmen.chaconmelgarejo@educa.madrid.org</w:t>
        </w:r>
      </w:hyperlink>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512891" w:rsidRDefault="00512891" w:rsidP="00F61A06">
      <w:pPr>
        <w:jc w:val="both"/>
        <w:rPr>
          <w:rFonts w:ascii="Arial" w:eastAsia="Times New Roman" w:hAnsi="Arial" w:cs="Arial"/>
          <w:color w:val="222222"/>
          <w:sz w:val="22"/>
          <w:szCs w:val="22"/>
          <w:shd w:val="clear" w:color="auto" w:fill="FFFFFF"/>
          <w:lang w:val="es-ES"/>
        </w:rPr>
      </w:pPr>
    </w:p>
    <w:p w:rsidR="000B0958" w:rsidRDefault="000B0958" w:rsidP="00FF6EC2">
      <w:pPr>
        <w:jc w:val="both"/>
        <w:rPr>
          <w:rFonts w:ascii="Arial" w:eastAsia="Times New Roman" w:hAnsi="Arial" w:cs="Arial"/>
          <w:color w:val="222222"/>
          <w:sz w:val="22"/>
          <w:szCs w:val="22"/>
          <w:shd w:val="clear" w:color="auto" w:fill="FFFFFF"/>
          <w:lang w:val="es-ES"/>
        </w:rPr>
      </w:pPr>
    </w:p>
    <w:p w:rsidR="00FF6EC2" w:rsidRPr="00FF6EC2" w:rsidRDefault="00FF6EC2" w:rsidP="00FF6EC2">
      <w:pPr>
        <w:jc w:val="both"/>
        <w:rPr>
          <w:rFonts w:ascii="Arial" w:eastAsia="Times New Roman" w:hAnsi="Arial" w:cs="Arial"/>
          <w:color w:val="222222"/>
          <w:shd w:val="clear" w:color="auto" w:fill="FFFFFF"/>
          <w:lang w:val="es-ES"/>
        </w:rPr>
      </w:pPr>
      <w:proofErr w:type="spellStart"/>
      <w:r>
        <w:rPr>
          <w:rFonts w:ascii="Arial" w:eastAsia="Times New Roman" w:hAnsi="Arial" w:cs="Arial"/>
          <w:color w:val="222222"/>
          <w:shd w:val="clear" w:color="auto" w:fill="FFFFFF"/>
          <w:lang w:val="es-ES"/>
        </w:rPr>
        <w:t>NOMBRE_________________________________________Curso</w:t>
      </w:r>
      <w:proofErr w:type="spellEnd"/>
      <w:r>
        <w:rPr>
          <w:rFonts w:ascii="Arial" w:eastAsia="Times New Roman" w:hAnsi="Arial" w:cs="Arial"/>
          <w:color w:val="222222"/>
          <w:shd w:val="clear" w:color="auto" w:fill="FFFFFF"/>
          <w:lang w:val="es-ES"/>
        </w:rPr>
        <w:t>_______</w:t>
      </w:r>
    </w:p>
    <w:p w:rsidR="00FF6EC2" w:rsidRDefault="00FF6EC2" w:rsidP="00FF6EC2">
      <w:pPr>
        <w:jc w:val="center"/>
      </w:pPr>
      <w:r>
        <w:rPr>
          <w:noProof/>
          <w:lang w:val="es-ES"/>
        </w:rPr>
        <w:drawing>
          <wp:inline distT="0" distB="0" distL="0" distR="0">
            <wp:extent cx="5396230" cy="788131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230" cy="7881310"/>
                    </a:xfrm>
                    <a:prstGeom prst="rect">
                      <a:avLst/>
                    </a:prstGeom>
                    <a:noFill/>
                    <a:ln>
                      <a:noFill/>
                    </a:ln>
                  </pic:spPr>
                </pic:pic>
              </a:graphicData>
            </a:graphic>
          </wp:inline>
        </w:drawing>
      </w:r>
    </w:p>
    <w:p w:rsidR="00FF6EC2" w:rsidRDefault="00FF6EC2" w:rsidP="00FF6EC2">
      <w:pPr>
        <w:jc w:val="both"/>
      </w:pPr>
      <w:hyperlink r:id="rId11" w:history="1">
        <w:r w:rsidRPr="00921FDF">
          <w:rPr>
            <w:rStyle w:val="Hipervnculo"/>
          </w:rPr>
          <w:t>carmen.chaconmelgarejo@educa.madrid.org</w:t>
        </w:r>
      </w:hyperlink>
    </w:p>
    <w:p w:rsidR="00FF6EC2" w:rsidRDefault="00FF6EC2" w:rsidP="00FF6EC2">
      <w:pPr>
        <w:jc w:val="both"/>
      </w:pPr>
    </w:p>
    <w:p w:rsidR="00FF6EC2" w:rsidRDefault="00FF6EC2" w:rsidP="00FF6EC2">
      <w:pPr>
        <w:jc w:val="center"/>
      </w:pPr>
    </w:p>
    <w:p w:rsidR="00FF6EC2" w:rsidRDefault="00FF6EC2" w:rsidP="00FF6EC2">
      <w:pPr>
        <w:jc w:val="center"/>
      </w:pPr>
    </w:p>
    <w:sectPr w:rsidR="00FF6EC2" w:rsidSect="00592D2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isplayBackgroundShape/>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9A8"/>
    <w:rsid w:val="000B0958"/>
    <w:rsid w:val="00194BFA"/>
    <w:rsid w:val="002C6233"/>
    <w:rsid w:val="003343F1"/>
    <w:rsid w:val="00512891"/>
    <w:rsid w:val="00592D2C"/>
    <w:rsid w:val="006144FB"/>
    <w:rsid w:val="009879A8"/>
    <w:rsid w:val="00C37DA2"/>
    <w:rsid w:val="00C858E0"/>
    <w:rsid w:val="00ED7938"/>
    <w:rsid w:val="00F61A06"/>
    <w:rsid w:val="00FF6EC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o:shapedefaults>
    <o:shapelayout v:ext="edit">
      <o:idmap v:ext="edit" data="1"/>
    </o:shapelayout>
  </w:shapeDefaults>
  <w:decimalSymbol w:val=","/>
  <w:listSeparator w:val=";"/>
  <w14:docId w14:val="362EAA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44FB"/>
    <w:rPr>
      <w:color w:val="0000FF" w:themeColor="hyperlink"/>
      <w:u w:val="single"/>
    </w:rPr>
  </w:style>
  <w:style w:type="paragraph" w:styleId="Textodeglobo">
    <w:name w:val="Balloon Text"/>
    <w:basedOn w:val="Normal"/>
    <w:link w:val="TextodegloboCar"/>
    <w:uiPriority w:val="99"/>
    <w:semiHidden/>
    <w:unhideWhenUsed/>
    <w:rsid w:val="0051289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12891"/>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C37DA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44FB"/>
    <w:rPr>
      <w:color w:val="0000FF" w:themeColor="hyperlink"/>
      <w:u w:val="single"/>
    </w:rPr>
  </w:style>
  <w:style w:type="paragraph" w:styleId="Textodeglobo">
    <w:name w:val="Balloon Text"/>
    <w:basedOn w:val="Normal"/>
    <w:link w:val="TextodegloboCar"/>
    <w:uiPriority w:val="99"/>
    <w:semiHidden/>
    <w:unhideWhenUsed/>
    <w:rsid w:val="0051289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12891"/>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C37D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7431">
      <w:bodyDiv w:val="1"/>
      <w:marLeft w:val="0"/>
      <w:marRight w:val="0"/>
      <w:marTop w:val="0"/>
      <w:marBottom w:val="0"/>
      <w:divBdr>
        <w:top w:val="none" w:sz="0" w:space="0" w:color="auto"/>
        <w:left w:val="none" w:sz="0" w:space="0" w:color="auto"/>
        <w:bottom w:val="none" w:sz="0" w:space="0" w:color="auto"/>
        <w:right w:val="none" w:sz="0" w:space="0" w:color="auto"/>
      </w:divBdr>
    </w:div>
    <w:div w:id="1187333559">
      <w:bodyDiv w:val="1"/>
      <w:marLeft w:val="0"/>
      <w:marRight w:val="0"/>
      <w:marTop w:val="0"/>
      <w:marBottom w:val="0"/>
      <w:divBdr>
        <w:top w:val="none" w:sz="0" w:space="0" w:color="auto"/>
        <w:left w:val="none" w:sz="0" w:space="0" w:color="auto"/>
        <w:bottom w:val="none" w:sz="0" w:space="0" w:color="auto"/>
        <w:right w:val="none" w:sz="0" w:space="0" w:color="auto"/>
      </w:divBdr>
      <w:divsChild>
        <w:div w:id="57586748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armen.chaconmelgarejo@educa.madrid.org"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www.youtube.com/watch?v=MtY-ZOwkROE" TargetMode="External"/><Relationship Id="rId7" Type="http://schemas.openxmlformats.org/officeDocument/2006/relationships/hyperlink" Target="https://www.youtube.com/watch?v=zLJgTX0P2-0" TargetMode="External"/><Relationship Id="rId8" Type="http://schemas.openxmlformats.org/officeDocument/2006/relationships/hyperlink" Target="https://www.youtube.com/watch?v=3pMGQXsly9I&amp;feature=emb_rel_end" TargetMode="External"/><Relationship Id="rId9" Type="http://schemas.openxmlformats.org/officeDocument/2006/relationships/hyperlink" Target="mailto:carmen.chaconmelgarejo@educa.madrid.org" TargetMode="External"/><Relationship Id="rId1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467</Words>
  <Characters>2574</Characters>
  <Application>Microsoft Macintosh Word</Application>
  <DocSecurity>0</DocSecurity>
  <Lines>21</Lines>
  <Paragraphs>6</Paragraphs>
  <ScaleCrop>false</ScaleCrop>
  <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cp:revision>
  <dcterms:created xsi:type="dcterms:W3CDTF">2020-05-20T02:16:00Z</dcterms:created>
  <dcterms:modified xsi:type="dcterms:W3CDTF">2020-05-20T04:31:00Z</dcterms:modified>
</cp:coreProperties>
</file>