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FE31D" w14:textId="77777777" w:rsidR="00502448" w:rsidRDefault="00502448" w:rsidP="00B823D4">
      <w:pPr>
        <w:jc w:val="center"/>
        <w:rPr>
          <w:rFonts w:ascii="A Year Without Rain" w:hAnsi="A Year Without Rain"/>
          <w:sz w:val="32"/>
        </w:rPr>
      </w:pPr>
      <w:r>
        <w:rPr>
          <w:rFonts w:ascii="A Year Without Rain" w:hAnsi="A Year Without Rain"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AA38B" wp14:editId="7DA101F4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5372100" cy="457200"/>
                <wp:effectExtent l="0" t="0" r="1270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4F497" w14:textId="172F2271" w:rsidR="00B060DD" w:rsidRPr="0014076C" w:rsidRDefault="00B060DD" w:rsidP="005024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A Year Without Rain" w:hAnsi="A Year Without Rain"/>
                                <w:b/>
                                <w:sz w:val="32"/>
                                <w:u w:val="single"/>
                              </w:rPr>
                              <w:t>Calendario Abril 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u w:val="single"/>
                              </w:rPr>
                              <w:t>º</w:t>
                            </w:r>
                            <w:r>
                              <w:rPr>
                                <w:rFonts w:ascii="A Year Without Rain" w:hAnsi="A Year Without Rain"/>
                                <w:b/>
                                <w:sz w:val="32"/>
                                <w:u w:val="single"/>
                              </w:rPr>
                              <w:t xml:space="preserve"> de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AA3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0pt;margin-top:0;width:42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" fillcolor="#95b3d7 [1940]" stroked="f">
                <v:textbox>
                  <w:txbxContent>
                    <w:p w14:paraId="24D4F497" w14:textId="172F2271" w:rsidR="00B060DD" w:rsidRPr="0014076C" w:rsidRDefault="00B060DD" w:rsidP="005024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="A Year Without Rain" w:hAnsi="A Year Without Rain"/>
                          <w:b/>
                          <w:sz w:val="32"/>
                          <w:u w:val="single"/>
                        </w:rPr>
                        <w:t>Calendario Abril 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u w:val="single"/>
                        </w:rPr>
                        <w:t>º</w:t>
                      </w:r>
                      <w:r>
                        <w:rPr>
                          <w:rFonts w:ascii="A Year Without Rain" w:hAnsi="A Year Without Rain"/>
                          <w:b/>
                          <w:sz w:val="32"/>
                          <w:u w:val="single"/>
                        </w:rPr>
                        <w:t xml:space="preserve"> de Primaria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B88914" w14:textId="77777777" w:rsidR="00B823D4" w:rsidRDefault="00B823D4" w:rsidP="00B823D4">
      <w:pPr>
        <w:jc w:val="center"/>
        <w:rPr>
          <w:rFonts w:ascii="A Year Without Rain" w:hAnsi="A Year Without Rain"/>
          <w:sz w:val="32"/>
        </w:rPr>
      </w:pPr>
    </w:p>
    <w:tbl>
      <w:tblPr>
        <w:tblStyle w:val="Tablaconcuadrcula"/>
        <w:tblpPr w:leftFromText="180" w:rightFromText="180" w:vertAnchor="page" w:horzAnchor="page" w:tblpX="316" w:tblpY="6803"/>
        <w:tblW w:w="16271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5"/>
        <w:gridCol w:w="2325"/>
        <w:gridCol w:w="2325"/>
      </w:tblGrid>
      <w:tr w:rsidR="00F61A97" w14:paraId="073389B6" w14:textId="77777777" w:rsidTr="0046306F">
        <w:trPr>
          <w:trHeight w:val="3284"/>
        </w:trPr>
        <w:tc>
          <w:tcPr>
            <w:tcW w:w="2324" w:type="dxa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426367C9" w14:textId="14BA4558" w:rsidR="00B823D4" w:rsidRDefault="00B823D4" w:rsidP="0046306F">
            <w:pPr>
              <w:jc w:val="center"/>
              <w:rPr>
                <w:rFonts w:ascii="A Year Without Rain" w:hAnsi="A Year Without Rain"/>
                <w:b/>
                <w:sz w:val="40"/>
                <w:u w:val="single"/>
              </w:rPr>
            </w:pPr>
            <w:r w:rsidRPr="00B823D4">
              <w:rPr>
                <w:rFonts w:ascii="A Year Without Rain" w:hAnsi="A Year Without Rain"/>
                <w:b/>
                <w:sz w:val="40"/>
                <w:u w:val="single"/>
              </w:rPr>
              <w:t>20</w:t>
            </w:r>
          </w:p>
          <w:p w14:paraId="47FA37D4" w14:textId="5DFCCBCC" w:rsidR="00F61A97" w:rsidRPr="0015438D" w:rsidRDefault="00F61A97" w:rsidP="0046306F">
            <w:pPr>
              <w:jc w:val="center"/>
              <w:rPr>
                <w:rFonts w:ascii="A Year Without Rain" w:hAnsi="A Year Without Rain"/>
                <w:color w:val="17365D" w:themeColor="text2" w:themeShade="BF"/>
                <w:sz w:val="22"/>
              </w:rPr>
            </w:pPr>
            <w:r w:rsidRPr="0015438D">
              <w:rPr>
                <w:rFonts w:ascii="A Year Without Rain" w:hAnsi="A Year Without Rain"/>
                <w:color w:val="17365D" w:themeColor="text2" w:themeShade="BF"/>
                <w:sz w:val="22"/>
              </w:rPr>
              <w:t xml:space="preserve">L. </w:t>
            </w:r>
            <w:r w:rsidRPr="0015438D">
              <w:rPr>
                <w:rFonts w:ascii="A Year Without Rain" w:hAnsi="A Year Without Rain"/>
                <w:color w:val="17365D" w:themeColor="text2" w:themeShade="BF"/>
                <w:sz w:val="22"/>
                <w:u w:val="single"/>
              </w:rPr>
              <w:t>Ortografía</w:t>
            </w:r>
            <w:r w:rsidRPr="0015438D">
              <w:rPr>
                <w:rFonts w:ascii="A Year Without Rain" w:hAnsi="A Year Without Rain"/>
                <w:color w:val="17365D" w:themeColor="text2" w:themeShade="BF"/>
                <w:sz w:val="22"/>
              </w:rPr>
              <w:t>: Página 124, 125 y 126. Ejercicios: 14-21</w:t>
            </w:r>
          </w:p>
          <w:p w14:paraId="74CE50CA" w14:textId="55F3E3FD" w:rsidR="00ED5549" w:rsidRPr="0015438D" w:rsidRDefault="00ED5549" w:rsidP="0046306F">
            <w:pPr>
              <w:jc w:val="center"/>
              <w:rPr>
                <w:rFonts w:ascii="A Year Without Rain" w:hAnsi="A Year Without Rain"/>
                <w:color w:val="008000"/>
                <w:sz w:val="18"/>
              </w:rPr>
            </w:pPr>
            <w:r w:rsidRPr="0015438D">
              <w:rPr>
                <w:rFonts w:ascii="A Year Without Rain" w:hAnsi="A Year Without Rain"/>
                <w:color w:val="008000"/>
                <w:sz w:val="22"/>
              </w:rPr>
              <w:t>C</w:t>
            </w:r>
            <w:r w:rsidR="0015438D">
              <w:rPr>
                <w:rFonts w:ascii="A Year Without Rain" w:hAnsi="A Year Without Rain"/>
                <w:color w:val="008000"/>
                <w:sz w:val="22"/>
              </w:rPr>
              <w:t>N</w:t>
            </w:r>
            <w:r w:rsidRPr="0015438D">
              <w:rPr>
                <w:rFonts w:ascii="A Year Without Rain" w:hAnsi="A Year Without Rain"/>
                <w:color w:val="008000"/>
                <w:sz w:val="22"/>
              </w:rPr>
              <w:t xml:space="preserve">. </w:t>
            </w:r>
            <w:r w:rsidR="0015438D" w:rsidRPr="0015438D">
              <w:rPr>
                <w:rFonts w:ascii="A Year Without Rain" w:hAnsi="A Year Without Rain"/>
                <w:color w:val="008000"/>
                <w:sz w:val="18"/>
                <w:u w:val="single"/>
              </w:rPr>
              <w:t>Estados de la Materia</w:t>
            </w:r>
          </w:p>
          <w:p w14:paraId="403A7CD4" w14:textId="063775B7" w:rsidR="0015438D" w:rsidRDefault="0015438D" w:rsidP="0046306F">
            <w:pPr>
              <w:jc w:val="center"/>
              <w:rPr>
                <w:rFonts w:ascii="A Year Without Rain" w:hAnsi="A Year Without Rain"/>
                <w:color w:val="008000"/>
                <w:sz w:val="22"/>
              </w:rPr>
            </w:pPr>
            <w:r w:rsidRPr="0015438D">
              <w:rPr>
                <w:rFonts w:ascii="A Year Without Rain" w:hAnsi="A Year Without Rain"/>
                <w:color w:val="008000"/>
                <w:sz w:val="22"/>
              </w:rPr>
              <w:t>Página</w:t>
            </w:r>
            <w:r>
              <w:rPr>
                <w:rFonts w:ascii="A Year Without Rain" w:hAnsi="A Year Without Rain"/>
                <w:color w:val="008000"/>
                <w:sz w:val="22"/>
              </w:rPr>
              <w:t xml:space="preserve"> 84 y 85.</w:t>
            </w:r>
          </w:p>
          <w:p w14:paraId="7A915F36" w14:textId="7D49D43A" w:rsidR="00FE607D" w:rsidRPr="0015438D" w:rsidRDefault="0015438D" w:rsidP="0046306F">
            <w:pPr>
              <w:jc w:val="center"/>
              <w:rPr>
                <w:rFonts w:ascii="A Year Without Rain" w:hAnsi="A Year Without Rain"/>
                <w:color w:val="008000"/>
                <w:sz w:val="22"/>
              </w:rPr>
            </w:pPr>
            <w:r>
              <w:rPr>
                <w:rFonts w:ascii="A Year Without Rain" w:hAnsi="A Year Without Rain"/>
                <w:color w:val="008000"/>
                <w:sz w:val="22"/>
              </w:rPr>
              <w:t>Ejercicios: 10-16</w:t>
            </w:r>
          </w:p>
        </w:tc>
        <w:tc>
          <w:tcPr>
            <w:tcW w:w="23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0CEEE757" w14:textId="77777777" w:rsidR="00B823D4" w:rsidRDefault="00B823D4" w:rsidP="0046306F">
            <w:pPr>
              <w:jc w:val="center"/>
              <w:rPr>
                <w:rFonts w:ascii="A Year Without Rain" w:hAnsi="A Year Without Rain"/>
                <w:b/>
                <w:sz w:val="36"/>
                <w:u w:val="single"/>
              </w:rPr>
            </w:pPr>
            <w:r w:rsidRPr="00D1288A">
              <w:rPr>
                <w:rFonts w:ascii="A Year Without Rain" w:hAnsi="A Year Without Rain"/>
                <w:b/>
                <w:sz w:val="36"/>
                <w:u w:val="single"/>
              </w:rPr>
              <w:t>21</w:t>
            </w:r>
          </w:p>
          <w:p w14:paraId="28A407A3" w14:textId="7E40E92F" w:rsidR="00D1288A" w:rsidRPr="00C13F2D" w:rsidRDefault="00D1288A" w:rsidP="0046306F">
            <w:pPr>
              <w:ind w:left="-253" w:right="-190"/>
              <w:jc w:val="center"/>
              <w:rPr>
                <w:rFonts w:ascii="A Year Without Rain" w:hAnsi="A Year Without Rain"/>
                <w:color w:val="948A54" w:themeColor="background2" w:themeShade="80"/>
                <w:u w:val="single"/>
              </w:rPr>
            </w:pPr>
            <w:r>
              <w:rPr>
                <w:rFonts w:ascii="A Year Without Rain" w:hAnsi="A Year Without Rain"/>
                <w:color w:val="948A54" w:themeColor="background2" w:themeShade="80"/>
                <w:sz w:val="28"/>
              </w:rPr>
              <w:t>I. *</w:t>
            </w:r>
            <w:r w:rsidRPr="00C13F2D">
              <w:rPr>
                <w:rFonts w:ascii="A Year Without Rain" w:hAnsi="A Year Without Rain"/>
                <w:color w:val="948A54" w:themeColor="background2" w:themeShade="80"/>
              </w:rPr>
              <w:t xml:space="preserve">Ver video </w:t>
            </w:r>
            <w:r>
              <w:rPr>
                <w:rFonts w:ascii="A Year Without Rain" w:hAnsi="A Year Without Rain"/>
                <w:color w:val="948A54" w:themeColor="background2" w:themeShade="80"/>
              </w:rPr>
              <w:t>“</w:t>
            </w:r>
            <w:proofErr w:type="spellStart"/>
            <w:r>
              <w:rPr>
                <w:rFonts w:ascii="A Year Without Rain" w:hAnsi="A Year Without Rain"/>
                <w:color w:val="948A54" w:themeColor="background2" w:themeShade="80"/>
              </w:rPr>
              <w:t>Song</w:t>
            </w:r>
            <w:proofErr w:type="spellEnd"/>
            <w:r>
              <w:rPr>
                <w:rFonts w:ascii="A Year Without Rain" w:hAnsi="A Year Without Rain"/>
                <w:color w:val="948A54" w:themeColor="background2" w:themeShade="80"/>
              </w:rPr>
              <w:t xml:space="preserve"> </w:t>
            </w:r>
            <w:proofErr w:type="spellStart"/>
            <w:r>
              <w:rPr>
                <w:rFonts w:ascii="A Year Without Rain" w:hAnsi="A Year Without Rain"/>
                <w:color w:val="948A54" w:themeColor="background2" w:themeShade="80"/>
              </w:rPr>
              <w:t>animation</w:t>
            </w:r>
            <w:proofErr w:type="spellEnd"/>
            <w:r>
              <w:rPr>
                <w:rFonts w:ascii="A Year Without Rain" w:hAnsi="A Year Without Rain"/>
                <w:color w:val="948A54" w:themeColor="background2" w:themeShade="80"/>
              </w:rPr>
              <w:t>”.</w:t>
            </w:r>
          </w:p>
          <w:p w14:paraId="37C5B85B" w14:textId="791E576D" w:rsidR="00D1288A" w:rsidRDefault="00D1288A" w:rsidP="0046306F">
            <w:pPr>
              <w:jc w:val="center"/>
              <w:rPr>
                <w:rFonts w:ascii="A Year Without Rain" w:hAnsi="A Year Without Rain"/>
                <w:color w:val="948A54" w:themeColor="background2" w:themeShade="80"/>
              </w:rPr>
            </w:pPr>
            <w:r>
              <w:rPr>
                <w:rFonts w:ascii="A Year Without Rain" w:hAnsi="A Year Without Rain"/>
                <w:color w:val="948A54" w:themeColor="background2" w:themeShade="80"/>
              </w:rPr>
              <w:t xml:space="preserve">CB.Pági51. </w:t>
            </w:r>
            <w:proofErr w:type="spellStart"/>
            <w:r>
              <w:rPr>
                <w:rFonts w:ascii="A Year Without Rain" w:hAnsi="A Year Without Rain"/>
                <w:color w:val="948A54" w:themeColor="background2" w:themeShade="80"/>
              </w:rPr>
              <w:t>Act</w:t>
            </w:r>
            <w:proofErr w:type="spellEnd"/>
            <w:r>
              <w:rPr>
                <w:rFonts w:ascii="A Year Without Rain" w:hAnsi="A Year Without Rain"/>
                <w:color w:val="948A54" w:themeColor="background2" w:themeShade="80"/>
              </w:rPr>
              <w:t xml:space="preserve"> 1,2y</w:t>
            </w:r>
            <w:r w:rsidRPr="00C13F2D">
              <w:rPr>
                <w:rFonts w:ascii="A Year Without Rain" w:hAnsi="A Year Without Rain"/>
                <w:color w:val="948A54" w:themeColor="background2" w:themeShade="80"/>
              </w:rPr>
              <w:t>3</w:t>
            </w:r>
          </w:p>
          <w:p w14:paraId="373E411E" w14:textId="004C2EEB" w:rsidR="00D1288A" w:rsidRDefault="00D1288A" w:rsidP="0046306F">
            <w:pPr>
              <w:ind w:left="-55"/>
              <w:jc w:val="center"/>
              <w:rPr>
                <w:rFonts w:ascii="A Year Without Rain" w:hAnsi="A Year Without Rain"/>
                <w:color w:val="948A54" w:themeColor="background2" w:themeShade="80"/>
              </w:rPr>
            </w:pPr>
            <w:r>
              <w:rPr>
                <w:rFonts w:ascii="A Year Without Rain" w:hAnsi="A Year Without Rain"/>
                <w:color w:val="948A54" w:themeColor="background2" w:themeShade="80"/>
              </w:rPr>
              <w:t xml:space="preserve">AB.Pág445. </w:t>
            </w:r>
            <w:proofErr w:type="spellStart"/>
            <w:r>
              <w:rPr>
                <w:rFonts w:ascii="A Year Without Rain" w:hAnsi="A Year Without Rain"/>
                <w:color w:val="948A54" w:themeColor="background2" w:themeShade="80"/>
              </w:rPr>
              <w:t>Act</w:t>
            </w:r>
            <w:proofErr w:type="spellEnd"/>
            <w:r>
              <w:rPr>
                <w:rFonts w:ascii="A Year Without Rain" w:hAnsi="A Year Without Rain"/>
                <w:color w:val="948A54" w:themeColor="background2" w:themeShade="80"/>
              </w:rPr>
              <w:t xml:space="preserve"> 1,2y3</w:t>
            </w:r>
          </w:p>
          <w:p w14:paraId="35FE889D" w14:textId="6A54EF5E" w:rsidR="00D1288A" w:rsidRPr="00D1288A" w:rsidRDefault="00D1288A" w:rsidP="0046306F">
            <w:pPr>
              <w:jc w:val="center"/>
              <w:rPr>
                <w:rFonts w:ascii="A Year Without Rain" w:hAnsi="A Year Without Rain"/>
                <w:b/>
                <w:sz w:val="28"/>
                <w:u w:val="single"/>
              </w:rPr>
            </w:pPr>
            <w:r>
              <w:rPr>
                <w:rFonts w:ascii="A Year Without Rain" w:hAnsi="A Year Without Rain"/>
                <w:color w:val="948A54" w:themeColor="background2" w:themeShade="80"/>
              </w:rPr>
              <w:t>*Archivos adjuntos</w:t>
            </w:r>
          </w:p>
        </w:tc>
        <w:tc>
          <w:tcPr>
            <w:tcW w:w="23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9D9D9" w:themeFill="background1" w:themeFillShade="D9"/>
          </w:tcPr>
          <w:p w14:paraId="00CBBB64" w14:textId="77777777" w:rsidR="00B823D4" w:rsidRPr="00B823D4" w:rsidRDefault="00B823D4" w:rsidP="0046306F">
            <w:pPr>
              <w:jc w:val="center"/>
              <w:rPr>
                <w:rFonts w:ascii="A Year Without Rain" w:hAnsi="A Year Without Rain"/>
                <w:sz w:val="28"/>
              </w:rPr>
            </w:pPr>
            <w:r w:rsidRPr="00B823D4">
              <w:rPr>
                <w:rFonts w:ascii="A Year Without Rain" w:hAnsi="A Year Without Rain"/>
                <w:sz w:val="28"/>
              </w:rPr>
              <w:t>22</w:t>
            </w:r>
          </w:p>
        </w:tc>
        <w:tc>
          <w:tcPr>
            <w:tcW w:w="23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22E0A254" w14:textId="77777777" w:rsidR="00B823D4" w:rsidRPr="009E2293" w:rsidRDefault="00B823D4" w:rsidP="0046306F">
            <w:pPr>
              <w:jc w:val="center"/>
              <w:rPr>
                <w:rFonts w:ascii="A Year Without Rain" w:hAnsi="A Year Without Rain"/>
                <w:b/>
                <w:sz w:val="36"/>
                <w:u w:val="single"/>
              </w:rPr>
            </w:pPr>
            <w:r w:rsidRPr="009E2293">
              <w:rPr>
                <w:rFonts w:ascii="A Year Without Rain" w:hAnsi="A Year Without Rain"/>
                <w:b/>
                <w:sz w:val="36"/>
                <w:u w:val="single"/>
              </w:rPr>
              <w:t>23</w:t>
            </w:r>
          </w:p>
          <w:p w14:paraId="74449BC9" w14:textId="77777777" w:rsidR="009E2293" w:rsidRDefault="009E2293" w:rsidP="0046306F">
            <w:pPr>
              <w:jc w:val="center"/>
              <w:rPr>
                <w:rFonts w:ascii="A Year Without Rain" w:hAnsi="A Year Without Rain"/>
                <w:b/>
                <w:color w:val="660066"/>
                <w:sz w:val="22"/>
              </w:rPr>
            </w:pPr>
            <w:r w:rsidRPr="00A01AE6">
              <w:rPr>
                <w:rFonts w:ascii="A Year Without Rain" w:hAnsi="A Year Without Rain"/>
                <w:b/>
                <w:color w:val="660066"/>
              </w:rPr>
              <w:t xml:space="preserve">C. </w:t>
            </w:r>
            <w:r w:rsidRPr="009E2293">
              <w:rPr>
                <w:rFonts w:ascii="A Year Without Rain" w:hAnsi="A Year Without Rain"/>
                <w:b/>
                <w:color w:val="660066"/>
                <w:sz w:val="22"/>
                <w:u w:val="single"/>
              </w:rPr>
              <w:t>Ayudo en casa.</w:t>
            </w:r>
          </w:p>
          <w:p w14:paraId="4E0ECEFA" w14:textId="07196070" w:rsidR="006E4488" w:rsidRPr="00DD0F32" w:rsidRDefault="009E2293" w:rsidP="0046306F">
            <w:pPr>
              <w:jc w:val="center"/>
              <w:rPr>
                <w:rFonts w:ascii="A Year Without Rain" w:hAnsi="A Year Without Rain"/>
                <w:sz w:val="20"/>
              </w:rPr>
            </w:pPr>
            <w:r>
              <w:rPr>
                <w:rFonts w:ascii="A Year Without Rain" w:hAnsi="A Year Without Rain"/>
                <w:b/>
                <w:color w:val="660066"/>
                <w:sz w:val="22"/>
              </w:rPr>
              <w:t>Escribir una pequeña redacción con al menos 10 cosas que hago para ayudar a mi familia en casa.</w:t>
            </w:r>
          </w:p>
        </w:tc>
        <w:tc>
          <w:tcPr>
            <w:tcW w:w="232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0BBB49CF" w14:textId="77777777" w:rsidR="00B823D4" w:rsidRDefault="00B823D4" w:rsidP="0046306F">
            <w:pPr>
              <w:jc w:val="center"/>
              <w:rPr>
                <w:rFonts w:ascii="A Year Without Rain" w:hAnsi="A Year Without Rain"/>
                <w:b/>
                <w:sz w:val="36"/>
                <w:u w:val="single"/>
              </w:rPr>
            </w:pPr>
            <w:r w:rsidRPr="001A5D97">
              <w:rPr>
                <w:rFonts w:ascii="A Year Without Rain" w:hAnsi="A Year Without Rain"/>
                <w:b/>
                <w:sz w:val="36"/>
                <w:u w:val="single"/>
              </w:rPr>
              <w:t>24</w:t>
            </w:r>
          </w:p>
          <w:p w14:paraId="6E82D01D" w14:textId="58B6BA10" w:rsidR="001A5D97" w:rsidRPr="00BC3385" w:rsidRDefault="0015438D" w:rsidP="0046306F">
            <w:pPr>
              <w:ind w:left="-82" w:right="-77"/>
              <w:jc w:val="center"/>
              <w:rPr>
                <w:rFonts w:ascii="A Year Without Rain" w:hAnsi="A Year Without Rain"/>
                <w:color w:val="FF0000"/>
                <w:sz w:val="20"/>
              </w:rPr>
            </w:pPr>
            <w:r w:rsidRPr="00BC3385">
              <w:rPr>
                <w:rFonts w:ascii="A Year Without Rain" w:hAnsi="A Year Without Rain"/>
                <w:color w:val="FF0000"/>
                <w:sz w:val="20"/>
              </w:rPr>
              <w:t xml:space="preserve">M. </w:t>
            </w:r>
            <w:r w:rsidR="00BC3385" w:rsidRPr="00BC3385">
              <w:rPr>
                <w:rFonts w:ascii="A Year Without Rain" w:hAnsi="A Year Without Rain"/>
                <w:color w:val="FF0000"/>
                <w:sz w:val="20"/>
              </w:rPr>
              <w:t xml:space="preserve">Representar y ordenar números </w:t>
            </w:r>
            <w:proofErr w:type="spellStart"/>
            <w:r w:rsidR="00BC3385" w:rsidRPr="00BC3385">
              <w:rPr>
                <w:rFonts w:ascii="A Year Without Rain" w:hAnsi="A Year Without Rain"/>
                <w:color w:val="FF0000"/>
                <w:sz w:val="20"/>
              </w:rPr>
              <w:t>decimáles</w:t>
            </w:r>
            <w:proofErr w:type="spellEnd"/>
            <w:r w:rsidR="00BC3385" w:rsidRPr="00BC3385">
              <w:rPr>
                <w:rFonts w:ascii="A Year Without Rain" w:hAnsi="A Year Without Rain"/>
                <w:color w:val="FF0000"/>
                <w:sz w:val="20"/>
              </w:rPr>
              <w:t>.</w:t>
            </w:r>
          </w:p>
          <w:p w14:paraId="1EB44E38" w14:textId="374B4F91" w:rsidR="00BC3385" w:rsidRPr="00BC3385" w:rsidRDefault="00BC3385" w:rsidP="0046306F">
            <w:pPr>
              <w:ind w:left="-82" w:right="-77"/>
              <w:jc w:val="center"/>
              <w:rPr>
                <w:rFonts w:ascii="A Year Without Rain" w:hAnsi="A Year Without Rain"/>
                <w:color w:val="FF0000"/>
                <w:sz w:val="20"/>
              </w:rPr>
            </w:pPr>
            <w:r w:rsidRPr="00BC3385">
              <w:rPr>
                <w:rFonts w:ascii="A Year Without Rain" w:hAnsi="A Year Without Rain"/>
                <w:color w:val="FF0000"/>
                <w:sz w:val="20"/>
              </w:rPr>
              <w:t>Página 136 y 137. Act:1-8</w:t>
            </w:r>
          </w:p>
          <w:p w14:paraId="145FBC2B" w14:textId="65ADED32" w:rsidR="0015438D" w:rsidRPr="0015438D" w:rsidRDefault="0015438D" w:rsidP="0046306F">
            <w:pPr>
              <w:jc w:val="center"/>
              <w:rPr>
                <w:rFonts w:ascii="A Year Without Rain" w:hAnsi="A Year Without Rain"/>
                <w:color w:val="008000"/>
                <w:sz w:val="22"/>
              </w:rPr>
            </w:pPr>
            <w:r w:rsidRPr="0015438D">
              <w:rPr>
                <w:rFonts w:ascii="A Year Without Rain" w:hAnsi="A Year Without Rain"/>
                <w:color w:val="008000"/>
                <w:sz w:val="22"/>
              </w:rPr>
              <w:t xml:space="preserve">CN. </w:t>
            </w:r>
            <w:r w:rsidRPr="00A01AE6">
              <w:rPr>
                <w:rFonts w:ascii="A Year Without Rain" w:hAnsi="A Year Without Rain"/>
                <w:color w:val="008000"/>
                <w:sz w:val="22"/>
                <w:u w:val="single"/>
              </w:rPr>
              <w:t>Los Materiales.</w:t>
            </w:r>
          </w:p>
          <w:p w14:paraId="29273B4E" w14:textId="5C718B3A" w:rsidR="0015438D" w:rsidRPr="001A5D97" w:rsidRDefault="0015438D" w:rsidP="0046306F">
            <w:pPr>
              <w:jc w:val="center"/>
              <w:rPr>
                <w:rFonts w:ascii="A Year Without Rain" w:hAnsi="A Year Without Rain"/>
                <w:b/>
                <w:sz w:val="32"/>
                <w:u w:val="single"/>
              </w:rPr>
            </w:pPr>
            <w:r w:rsidRPr="0015438D">
              <w:rPr>
                <w:rFonts w:ascii="A Year Without Rain" w:hAnsi="A Year Without Rain"/>
                <w:color w:val="008000"/>
                <w:sz w:val="22"/>
              </w:rPr>
              <w:t>Página 86 y 97. Ejercicios 17, 18 (individual) y 19</w:t>
            </w:r>
          </w:p>
        </w:tc>
        <w:tc>
          <w:tcPr>
            <w:tcW w:w="232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17365D" w:themeColor="text2" w:themeShade="BF"/>
            </w:tcBorders>
            <w:shd w:val="clear" w:color="auto" w:fill="D9D9D9" w:themeFill="background1" w:themeFillShade="D9"/>
          </w:tcPr>
          <w:p w14:paraId="7CD1F0AE" w14:textId="77777777" w:rsidR="00B823D4" w:rsidRDefault="00B823D4" w:rsidP="0046306F">
            <w:pPr>
              <w:jc w:val="center"/>
              <w:rPr>
                <w:rFonts w:ascii="A Year Without Rain" w:hAnsi="A Year Without Rain"/>
              </w:rPr>
            </w:pPr>
            <w:r w:rsidRPr="00B823D4">
              <w:rPr>
                <w:rFonts w:ascii="A Year Without Rain" w:hAnsi="A Year Without Rain"/>
              </w:rPr>
              <w:t>25</w:t>
            </w:r>
          </w:p>
          <w:p w14:paraId="611ADF79" w14:textId="2F690BD8" w:rsidR="00BB4FF0" w:rsidRPr="00B823D4" w:rsidRDefault="00BB4FF0" w:rsidP="0046306F">
            <w:pPr>
              <w:jc w:val="center"/>
              <w:rPr>
                <w:rFonts w:ascii="A Year Without Rain" w:hAnsi="A Year Without Rain"/>
              </w:rPr>
            </w:pPr>
          </w:p>
        </w:tc>
        <w:tc>
          <w:tcPr>
            <w:tcW w:w="23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FF6600"/>
              <w:right w:val="single" w:sz="4" w:space="0" w:color="17365D" w:themeColor="text2" w:themeShade="BF"/>
            </w:tcBorders>
            <w:shd w:val="clear" w:color="auto" w:fill="D9D9D9" w:themeFill="background1" w:themeFillShade="D9"/>
          </w:tcPr>
          <w:p w14:paraId="0E94A273" w14:textId="704B5FC9" w:rsidR="00BB4FF0" w:rsidRPr="00BB4FF0" w:rsidRDefault="00B823D4" w:rsidP="0046306F">
            <w:pPr>
              <w:jc w:val="center"/>
              <w:rPr>
                <w:rFonts w:ascii="A Year Without Rain" w:hAnsi="A Year Without Rain"/>
              </w:rPr>
            </w:pPr>
            <w:r w:rsidRPr="00B823D4">
              <w:rPr>
                <w:rFonts w:ascii="A Year Without Rain" w:hAnsi="A Year Without Rain"/>
              </w:rPr>
              <w:t>26</w:t>
            </w:r>
          </w:p>
          <w:p w14:paraId="63AE5EDB" w14:textId="77777777" w:rsidR="00BB4FF0" w:rsidRDefault="00BB4FF0" w:rsidP="0046306F">
            <w:pPr>
              <w:jc w:val="center"/>
              <w:rPr>
                <w:rFonts w:ascii="A Year Without Rain" w:hAnsi="A Year Without Rain"/>
                <w:b/>
                <w:color w:val="D7560B"/>
                <w:sz w:val="22"/>
                <w:u w:val="single"/>
              </w:rPr>
            </w:pPr>
            <w:r w:rsidRPr="00A01AE6">
              <w:rPr>
                <w:rFonts w:ascii="Barking Cat DEMO" w:hAnsi="Barking Cat DEMO"/>
                <w:b/>
                <w:color w:val="D7560B"/>
                <w:sz w:val="32"/>
              </w:rPr>
              <w:t xml:space="preserve">A. </w:t>
            </w:r>
            <w:r>
              <w:rPr>
                <w:rFonts w:ascii="A Year Without Rain" w:hAnsi="A Year Without Rain"/>
                <w:b/>
                <w:color w:val="D7560B"/>
                <w:sz w:val="22"/>
                <w:u w:val="single"/>
              </w:rPr>
              <w:t>Experimentos</w:t>
            </w:r>
          </w:p>
          <w:p w14:paraId="5EFC1160" w14:textId="3379EFAB" w:rsidR="009E2293" w:rsidRPr="009E2293" w:rsidRDefault="00BB4FF0" w:rsidP="0046306F">
            <w:pPr>
              <w:jc w:val="center"/>
              <w:rPr>
                <w:rFonts w:ascii="A Year Without Rain" w:hAnsi="A Year Without Rain"/>
                <w:b/>
                <w:color w:val="660066"/>
                <w:sz w:val="4"/>
              </w:rPr>
            </w:pPr>
            <w:r w:rsidRPr="00F619B2">
              <w:rPr>
                <w:rFonts w:ascii="A Year Without Rain" w:hAnsi="A Year Without Rain"/>
                <w:color w:val="D7560B"/>
                <w:sz w:val="20"/>
              </w:rPr>
              <w:t>Buscar en Internet experimentos para niños relacionados con la materia y energía y hacerlo en casa</w:t>
            </w:r>
            <w:r>
              <w:rPr>
                <w:rFonts w:ascii="A Year Without Rain" w:hAnsi="A Year Without Rain"/>
                <w:color w:val="D7560B"/>
                <w:sz w:val="20"/>
              </w:rPr>
              <w:t>.</w:t>
            </w:r>
            <w:r w:rsidRPr="00F619B2">
              <w:rPr>
                <w:rFonts w:ascii="A Year Without Rain" w:hAnsi="A Year Without Rain"/>
                <w:color w:val="D7560B"/>
                <w:sz w:val="20"/>
              </w:rPr>
              <w:t xml:space="preserve"> </w:t>
            </w:r>
            <w:r>
              <w:rPr>
                <w:rFonts w:ascii="A Year Without Rain" w:hAnsi="A Year Without Rain"/>
                <w:color w:val="D7560B"/>
                <w:sz w:val="20"/>
              </w:rPr>
              <w:t>*</w:t>
            </w:r>
            <w:r w:rsidRPr="00F619B2">
              <w:rPr>
                <w:rFonts w:ascii="A Year Without Rain" w:hAnsi="A Year Without Rain"/>
                <w:b/>
                <w:color w:val="D7560B"/>
                <w:sz w:val="22"/>
                <w:u w:val="single"/>
              </w:rPr>
              <w:t>con la supervisión de un adulto</w:t>
            </w:r>
            <w:r>
              <w:rPr>
                <w:rFonts w:ascii="A Year Without Rain" w:hAnsi="A Year Without Rain"/>
                <w:b/>
                <w:color w:val="D7560B"/>
                <w:sz w:val="22"/>
                <w:u w:val="single"/>
              </w:rPr>
              <w:t>.</w:t>
            </w:r>
          </w:p>
        </w:tc>
      </w:tr>
    </w:tbl>
    <w:p w14:paraId="4197879F" w14:textId="241E5B35" w:rsidR="00B823D4" w:rsidRDefault="0046306F" w:rsidP="00A01EBE">
      <w:pPr>
        <w:rPr>
          <w:rFonts w:ascii="A Year Without Rain" w:hAnsi="A Year Without Rain"/>
          <w:sz w:val="32"/>
        </w:rPr>
      </w:pPr>
      <w:r>
        <w:rPr>
          <w:rFonts w:ascii="A Year Without Rain" w:hAnsi="A Year Without Rain"/>
          <w:sz w:val="32"/>
        </w:rPr>
        <w:t>Estimadas familias de tercero.</w:t>
      </w:r>
    </w:p>
    <w:p w14:paraId="2EEBB8D4" w14:textId="77777777" w:rsidR="0046306F" w:rsidRDefault="0046306F" w:rsidP="00A01EBE">
      <w:pPr>
        <w:rPr>
          <w:rFonts w:ascii="A Year Without Rain" w:hAnsi="A Year Without Rain"/>
          <w:sz w:val="32"/>
        </w:rPr>
      </w:pPr>
    </w:p>
    <w:p w14:paraId="3B9DD0F4" w14:textId="12B810C2" w:rsidR="0046306F" w:rsidRDefault="0046306F" w:rsidP="00A01EBE">
      <w:pPr>
        <w:rPr>
          <w:rFonts w:ascii="A Year Without Rain" w:hAnsi="A Year Without Rain"/>
          <w:sz w:val="32"/>
        </w:rPr>
      </w:pPr>
      <w:r>
        <w:rPr>
          <w:rFonts w:ascii="A Year Without Rain" w:hAnsi="A Year Without Rain"/>
          <w:sz w:val="32"/>
        </w:rPr>
        <w:t>Aquí tenéis el calendario de actividades para esta semana.</w:t>
      </w:r>
    </w:p>
    <w:p w14:paraId="060541C0" w14:textId="4209152D" w:rsidR="0046306F" w:rsidRDefault="0046306F" w:rsidP="00A01EBE">
      <w:pPr>
        <w:rPr>
          <w:rFonts w:ascii="A Year Without Rain" w:hAnsi="A Year Without Rain"/>
          <w:sz w:val="32"/>
        </w:rPr>
      </w:pPr>
      <w:r>
        <w:rPr>
          <w:rFonts w:ascii="A Year Without Rain" w:hAnsi="A Year Without Rain"/>
          <w:sz w:val="32"/>
        </w:rPr>
        <w:t>Estamos viendo todo el esfuerzo que hacéis en casa para ayudar a los niños a seguir con las clases, y eso es algo que estamos valorando enormemente. Seguid así, y veréis como este confinamiento no va a dejar ningún tipo de secuela en el proceso de aprendizaje de vuestros pequeños.</w:t>
      </w:r>
    </w:p>
    <w:p w14:paraId="6F84504A" w14:textId="0326B4A1" w:rsidR="0046306F" w:rsidRDefault="0046306F" w:rsidP="00A01EBE">
      <w:pPr>
        <w:rPr>
          <w:rFonts w:ascii="A Year Without Rain" w:hAnsi="A Year Without Rain"/>
          <w:sz w:val="32"/>
        </w:rPr>
      </w:pPr>
      <w:r>
        <w:rPr>
          <w:rFonts w:ascii="A Year Without Rain" w:hAnsi="A Year Without Rain"/>
          <w:sz w:val="32"/>
        </w:rPr>
        <w:t>¡MUCHO ÁNIMO y FELIZ SEMANA!.</w:t>
      </w:r>
    </w:p>
    <w:p w14:paraId="2491A9AA" w14:textId="481785CD" w:rsidR="0046306F" w:rsidRDefault="0046306F" w:rsidP="00A01EBE">
      <w:pPr>
        <w:rPr>
          <w:rFonts w:ascii="A Year Without Rain" w:hAnsi="A Year Without Rain"/>
          <w:sz w:val="32"/>
        </w:rPr>
      </w:pPr>
      <w:r>
        <w:rPr>
          <w:rFonts w:ascii="A Year Without Rain" w:hAnsi="A Year Without Rain"/>
          <w:sz w:val="32"/>
        </w:rPr>
        <w:br/>
        <w:t>Un saludo.</w:t>
      </w:r>
      <w:bookmarkStart w:id="0" w:name="_GoBack"/>
      <w:bookmarkEnd w:id="0"/>
    </w:p>
    <w:p w14:paraId="7EEC3E1B" w14:textId="384EC2EF" w:rsidR="0046306F" w:rsidRPr="00B823D4" w:rsidRDefault="0046306F" w:rsidP="00A01EBE">
      <w:pPr>
        <w:rPr>
          <w:rFonts w:ascii="A Year Without Rain" w:hAnsi="A Year Without Rain"/>
          <w:sz w:val="32"/>
        </w:rPr>
      </w:pPr>
      <w:r>
        <w:rPr>
          <w:rFonts w:ascii="A Year Without Rain" w:hAnsi="A Year Without Rain"/>
          <w:sz w:val="32"/>
        </w:rPr>
        <w:t>Alberto y Víctor.</w:t>
      </w:r>
    </w:p>
    <w:sectPr w:rsidR="0046306F" w:rsidRPr="00B823D4" w:rsidSect="00F61A97">
      <w:pgSz w:w="16840" w:h="11900" w:orient="landscape"/>
      <w:pgMar w:top="142" w:right="68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 Year Without Rain">
    <w:altName w:val="Times New Roman"/>
    <w:charset w:val="00"/>
    <w:family w:val="auto"/>
    <w:pitch w:val="variable"/>
    <w:sig w:usb0="00000001" w:usb1="0000000A" w:usb2="00000000" w:usb3="00000000" w:csb0="00000093" w:csb1="00000000"/>
  </w:font>
  <w:font w:name="Barking Cat DEMO">
    <w:altName w:val="Opus Metronome Std"/>
    <w:charset w:val="00"/>
    <w:family w:val="auto"/>
    <w:pitch w:val="variable"/>
    <w:sig w:usb0="00000003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D4"/>
    <w:rsid w:val="0014076C"/>
    <w:rsid w:val="0015438D"/>
    <w:rsid w:val="001A2692"/>
    <w:rsid w:val="001A5D97"/>
    <w:rsid w:val="00462BE6"/>
    <w:rsid w:val="0046306F"/>
    <w:rsid w:val="00502448"/>
    <w:rsid w:val="0057434D"/>
    <w:rsid w:val="006D2B84"/>
    <w:rsid w:val="006E4488"/>
    <w:rsid w:val="0075259D"/>
    <w:rsid w:val="007A70E4"/>
    <w:rsid w:val="008C5E1C"/>
    <w:rsid w:val="009A5DD6"/>
    <w:rsid w:val="009E2293"/>
    <w:rsid w:val="00A01AE6"/>
    <w:rsid w:val="00A01EBE"/>
    <w:rsid w:val="00B060DD"/>
    <w:rsid w:val="00B823D4"/>
    <w:rsid w:val="00BB4FF0"/>
    <w:rsid w:val="00BC3385"/>
    <w:rsid w:val="00C13F2D"/>
    <w:rsid w:val="00CE72B9"/>
    <w:rsid w:val="00D1288A"/>
    <w:rsid w:val="00D267F0"/>
    <w:rsid w:val="00D761C9"/>
    <w:rsid w:val="00DD0F32"/>
    <w:rsid w:val="00DF10CE"/>
    <w:rsid w:val="00E85186"/>
    <w:rsid w:val="00EB133A"/>
    <w:rsid w:val="00ED5549"/>
    <w:rsid w:val="00F14F97"/>
    <w:rsid w:val="00F619B2"/>
    <w:rsid w:val="00F61A97"/>
    <w:rsid w:val="00FE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46B75"/>
  <w14:defaultImageDpi w14:val="300"/>
  <w15:docId w15:val="{3BE8B7F5-5076-4442-A81A-6D92C462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2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A084BF-AFB8-420C-8198-8FAF6665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MIGUEL MARTÍNEZ</cp:lastModifiedBy>
  <cp:revision>5</cp:revision>
  <cp:lastPrinted>2020-04-14T09:25:00Z</cp:lastPrinted>
  <dcterms:created xsi:type="dcterms:W3CDTF">2020-04-17T09:56:00Z</dcterms:created>
  <dcterms:modified xsi:type="dcterms:W3CDTF">2020-04-19T22:36:00Z</dcterms:modified>
</cp:coreProperties>
</file>