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64" w:rsidRDefault="00E02006">
      <w:pPr>
        <w:pStyle w:val="prcticasubtitulo"/>
        <w:rPr>
          <w:b w:val="0"/>
          <w:sz w:val="22"/>
        </w:rPr>
      </w:pPr>
      <w:r>
        <w:rPr>
          <w:b w:val="0"/>
          <w:sz w:val="22"/>
        </w:rPr>
        <w:t>Lee detenidamente el siguiente texto y contesta a las preguntas que se plantean a continuación:</w:t>
      </w:r>
    </w:p>
    <w:p w:rsidR="005F5464" w:rsidRDefault="005F5464">
      <w:pPr>
        <w:pStyle w:val="prcticasubtitulo"/>
        <w:rPr>
          <w:b w:val="0"/>
          <w:sz w:val="22"/>
        </w:rPr>
      </w:pPr>
    </w:p>
    <w:p w:rsidR="005F5464" w:rsidRDefault="00E02006">
      <w:pPr>
        <w:pStyle w:val="prcticasubtitulo"/>
      </w:pPr>
      <w:r>
        <w:rPr>
          <w:b w:val="0"/>
          <w:i/>
          <w:sz w:val="22"/>
        </w:rPr>
        <w:t>La velocidad es el espacio que recorre un objeto en un lapso de tiempo. Se expresa bajo</w:t>
      </w:r>
      <w:r>
        <w:rPr>
          <w:b w:val="0"/>
          <w:i/>
          <w:sz w:val="22"/>
        </w:rPr>
        <w:t xml:space="preserve"> la fórmula de v=e/</w:t>
      </w:r>
      <w:proofErr w:type="gramStart"/>
      <w:r>
        <w:rPr>
          <w:b w:val="0"/>
          <w:i/>
          <w:sz w:val="22"/>
        </w:rPr>
        <w:t>t  y</w:t>
      </w:r>
      <w:proofErr w:type="gramEnd"/>
      <w:r>
        <w:rPr>
          <w:b w:val="0"/>
          <w:i/>
          <w:sz w:val="22"/>
        </w:rPr>
        <w:t xml:space="preserve"> se mide en metros por segundo (m/s) o kilómetros por hora (km/h) del velocímetro del vehículo. Pero esta fórmula esconde algo que complica la vida, y mucho, a conductores, fabricantes de coches y a quienes velan por la seguridad via</w:t>
      </w:r>
      <w:r>
        <w:rPr>
          <w:b w:val="0"/>
          <w:i/>
          <w:sz w:val="22"/>
        </w:rPr>
        <w:t>l: todo vehículo en movimiento acumula energía cinética en base a su masa y la velocidad a la que viaje (</w:t>
      </w:r>
      <w:proofErr w:type="spellStart"/>
      <w:r>
        <w:rPr>
          <w:b w:val="0"/>
          <w:i/>
          <w:sz w:val="22"/>
        </w:rPr>
        <w:t>Ec</w:t>
      </w:r>
      <w:proofErr w:type="spellEnd"/>
      <w:r>
        <w:rPr>
          <w:b w:val="0"/>
          <w:i/>
          <w:sz w:val="22"/>
        </w:rPr>
        <w:t xml:space="preserve"> = 1/2·m·v</w:t>
      </w:r>
      <w:r>
        <w:rPr>
          <w:b w:val="0"/>
          <w:i/>
          <w:sz w:val="22"/>
          <w:vertAlign w:val="superscript"/>
        </w:rPr>
        <w:t>2</w:t>
      </w:r>
      <w:r>
        <w:rPr>
          <w:b w:val="0"/>
          <w:i/>
          <w:sz w:val="22"/>
        </w:rPr>
        <w:t>). Y esta se transforma al desaparecer el movimiento. Si lo hace paulatinamente, frenando el automóvil, no tiene efecto sobre la seguridad</w:t>
      </w:r>
      <w:r>
        <w:rPr>
          <w:b w:val="0"/>
          <w:i/>
          <w:sz w:val="22"/>
        </w:rPr>
        <w:t xml:space="preserve"> vial y desaparece como calor por la acción de los frenos. Si es por un choque o accidente, la energía es absorbida por el vehículo (diseñado para absorber el máximo de energía, manteniendo un habitáculo de seguridad mediante deformaciones programadas) y p</w:t>
      </w:r>
      <w:r>
        <w:rPr>
          <w:b w:val="0"/>
          <w:i/>
          <w:sz w:val="22"/>
        </w:rPr>
        <w:t>or los pasajeros, que sufrirían lesiones de mayor o menor gravedad. Si para la Física, es una magnitud de medida; para los publicitarios es un argumento de venta; para algunos conductores, su pasión y la responsable de su pérdida de puntos; para las víctim</w:t>
      </w:r>
      <w:r>
        <w:rPr>
          <w:b w:val="0"/>
          <w:i/>
          <w:sz w:val="22"/>
        </w:rPr>
        <w:t xml:space="preserve">as, un agravante de sus lesiones… […]  </w:t>
      </w:r>
    </w:p>
    <w:p w:rsidR="005F5464" w:rsidRDefault="005F5464">
      <w:pPr>
        <w:pStyle w:val="Sinespaciado"/>
        <w:rPr>
          <w:sz w:val="10"/>
        </w:rPr>
      </w:pPr>
    </w:p>
    <w:p w:rsidR="005F5464" w:rsidRDefault="00E02006">
      <w:pPr>
        <w:pStyle w:val="prcticasubtitulo"/>
        <w:jc w:val="both"/>
        <w:rPr>
          <w:b w:val="0"/>
          <w:bCs/>
          <w:i/>
          <w:sz w:val="22"/>
        </w:rPr>
      </w:pPr>
      <w:r>
        <w:rPr>
          <w:b w:val="0"/>
          <w:bCs/>
          <w:i/>
          <w:sz w:val="22"/>
        </w:rPr>
        <w:t>Con más velocidad, ¿necesito más distancia para detenerme?</w:t>
      </w:r>
    </w:p>
    <w:p w:rsidR="005F5464" w:rsidRDefault="00E02006">
      <w:pPr>
        <w:pStyle w:val="prcticasubtitulo"/>
        <w:ind w:firstLine="426"/>
        <w:jc w:val="both"/>
      </w:pPr>
      <w:r>
        <w:rPr>
          <w:b w:val="0"/>
          <w:i/>
          <w:sz w:val="22"/>
        </w:rPr>
        <w:t>Sí, al tiempo de reacción se suma la distancia de frenado. La distancia para detener un vehículo (o de detención) consta de dos partes: la que se recorre ha</w:t>
      </w:r>
      <w:r>
        <w:rPr>
          <w:b w:val="0"/>
          <w:i/>
          <w:sz w:val="22"/>
        </w:rPr>
        <w:t>sta que el conductor se da cuenta de que debe frenar (tiempo de reacción) –entre 1 y 1,5 segundos, durante el cual el coche sigue rodando a igual velocidad–, y la que el sistema de frenado necesita para detener totalmente el vehículo (distancia de frenado)</w:t>
      </w:r>
      <w:r>
        <w:rPr>
          <w:b w:val="0"/>
          <w:i/>
          <w:sz w:val="22"/>
        </w:rPr>
        <w:t>. Como un frenazo instantáneo causaría lesiones graves a los ocupantes y la distancia de frenado depende del cuadrado de la velocidad (al duplicarla se cuadruplica la energía cinética a disipar), a mayor velocidad, más distancia para detenerse. E influye e</w:t>
      </w:r>
      <w:r>
        <w:rPr>
          <w:b w:val="0"/>
          <w:i/>
          <w:sz w:val="22"/>
        </w:rPr>
        <w:t>l estado del firme, vehículo, conductor, climatología...</w:t>
      </w:r>
    </w:p>
    <w:p w:rsidR="005F5464" w:rsidRDefault="005F5464">
      <w:pPr>
        <w:pStyle w:val="prcticasubtitulo"/>
        <w:ind w:firstLine="708"/>
        <w:jc w:val="both"/>
        <w:rPr>
          <w:b w:val="0"/>
          <w:i/>
          <w:sz w:val="22"/>
        </w:rPr>
      </w:pPr>
    </w:p>
    <w:p w:rsidR="005F5464" w:rsidRDefault="00E02006">
      <w:pPr>
        <w:pStyle w:val="prcticasubtitulo"/>
        <w:ind w:left="1428"/>
        <w:jc w:val="right"/>
        <w:rPr>
          <w:b w:val="0"/>
          <w:smallCaps/>
          <w:sz w:val="20"/>
          <w:szCs w:val="20"/>
        </w:rPr>
      </w:pPr>
      <w:r>
        <w:rPr>
          <w:b w:val="0"/>
          <w:smallCaps/>
          <w:sz w:val="20"/>
          <w:szCs w:val="20"/>
        </w:rPr>
        <w:t>Juan M. MENÉNDEZ</w:t>
      </w:r>
    </w:p>
    <w:p w:rsidR="005F5464" w:rsidRDefault="00E02006">
      <w:pPr>
        <w:pStyle w:val="prcticasubtitulo"/>
        <w:ind w:firstLine="708"/>
        <w:jc w:val="right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20 preguntas (y respuestas)</w:t>
      </w:r>
    </w:p>
    <w:p w:rsidR="005F5464" w:rsidRDefault="00E02006">
      <w:pPr>
        <w:pStyle w:val="prcticasubtitulo"/>
        <w:ind w:firstLine="708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Revista DGT (Julio 2015)</w:t>
      </w:r>
    </w:p>
    <w:p w:rsidR="005F5464" w:rsidRDefault="005F5464">
      <w:pPr>
        <w:pStyle w:val="prcticasubtitulo"/>
        <w:jc w:val="both"/>
        <w:rPr>
          <w:color w:val="FF0000"/>
          <w:sz w:val="22"/>
          <w:szCs w:val="22"/>
        </w:rPr>
      </w:pPr>
    </w:p>
    <w:p w:rsidR="005F5464" w:rsidRDefault="00E02006">
      <w:pPr>
        <w:pStyle w:val="prcticasubtitulo"/>
        <w:jc w:val="both"/>
        <w:rPr>
          <w:sz w:val="22"/>
          <w:szCs w:val="22"/>
        </w:rPr>
      </w:pPr>
      <w:r>
        <w:rPr>
          <w:sz w:val="22"/>
          <w:szCs w:val="22"/>
        </w:rPr>
        <w:t>Actividades</w:t>
      </w:r>
    </w:p>
    <w:p w:rsidR="005F5464" w:rsidRDefault="00E02006">
      <w:pPr>
        <w:pStyle w:val="prcticaprocedimientopasos"/>
        <w:jc w:val="both"/>
        <w:rPr>
          <w:rFonts w:cs="Arial"/>
        </w:rPr>
      </w:pPr>
      <w:r>
        <w:rPr>
          <w:rFonts w:cs="Arial"/>
        </w:rPr>
        <w:t>¿Por qué se dice en el texto que la fórmula de la velocidad complica mucho la vida a conductores, fabricantes de co</w:t>
      </w:r>
      <w:r>
        <w:rPr>
          <w:rFonts w:cs="Arial"/>
        </w:rPr>
        <w:t>ches y a quienes velan por la seguridad vial?</w:t>
      </w: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rFonts w:cs="Arial"/>
          <w:sz w:val="8"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rFonts w:cs="Arial"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rFonts w:cs="Arial"/>
          <w:sz w:val="12"/>
        </w:rPr>
      </w:pPr>
    </w:p>
    <w:p w:rsidR="005F5464" w:rsidRDefault="00E02006">
      <w:pPr>
        <w:pStyle w:val="prcticaprocedimientopasos"/>
        <w:jc w:val="both"/>
        <w:rPr>
          <w:rFonts w:cs="Arial"/>
        </w:rPr>
      </w:pPr>
      <w:r>
        <w:rPr>
          <w:rFonts w:cs="Arial"/>
        </w:rPr>
        <w:t>¿Dónde va a parar la energía cinética que lleva el automóvil cuando este se detiene?</w:t>
      </w: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</w:pPr>
    </w:p>
    <w:p w:rsidR="005F5464" w:rsidRDefault="00E02006">
      <w:pPr>
        <w:pStyle w:val="prcticaprocedimientopasos"/>
        <w:jc w:val="both"/>
      </w:pPr>
      <w:r>
        <w:rPr>
          <w:rFonts w:cs="Arial"/>
        </w:rPr>
        <w:lastRenderedPageBreak/>
        <w:t>La siguiente frase no es correcta desde el punto de vista físico: “</w:t>
      </w:r>
      <w:r>
        <w:rPr>
          <w:rFonts w:cs="Arial"/>
          <w:i/>
        </w:rPr>
        <w:t xml:space="preserve">al tiempo de reacción se suma la distancia de </w:t>
      </w:r>
      <w:r>
        <w:rPr>
          <w:rFonts w:cs="Arial"/>
          <w:i/>
        </w:rPr>
        <w:t>frenado</w:t>
      </w:r>
      <w:r>
        <w:rPr>
          <w:rFonts w:cs="Arial"/>
        </w:rPr>
        <w:t>”. ¿Por qué? ¿Cómo debería expresarse?</w:t>
      </w: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rFonts w:cs="Arial"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rFonts w:cs="Arial"/>
        </w:rPr>
      </w:pPr>
    </w:p>
    <w:p w:rsidR="005F5464" w:rsidRDefault="00E02006">
      <w:pPr>
        <w:pStyle w:val="prcticaprocedimientopasos"/>
        <w:jc w:val="both"/>
        <w:rPr>
          <w:rFonts w:cs="Arial"/>
        </w:rPr>
      </w:pPr>
      <w:r>
        <w:rPr>
          <w:rFonts w:cs="Arial"/>
        </w:rPr>
        <w:t>¿Es lo mismo tiempo de reacción que tiempo de frenado? Justifica tu respuesta.</w:t>
      </w:r>
    </w:p>
    <w:p w:rsidR="005F5464" w:rsidRDefault="00E02006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  <w:r>
        <w:rPr>
          <w:rFonts w:cs="Arial"/>
        </w:rPr>
        <w:br/>
      </w: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E02006">
      <w:pPr>
        <w:pStyle w:val="prcticaprocedimientopasos"/>
        <w:jc w:val="both"/>
      </w:pPr>
      <w:r>
        <w:rPr>
          <w:rFonts w:cs="Arial"/>
        </w:rPr>
        <w:t xml:space="preserve">Si un vehículo se moviera por una carretera recta con una velocidad constante de 90 km/h y el conductor viera un </w:t>
      </w:r>
      <w:r>
        <w:rPr>
          <w:rFonts w:cs="Arial"/>
        </w:rPr>
        <w:t>atasco repentino, teniendo que frenar bruscamente, ¿a partir de qué momento aparece aceleración? Relaciónalo con el tiempo de reacción y el de frenado.</w:t>
      </w: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rFonts w:cs="Arial"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E02006">
      <w:pPr>
        <w:pStyle w:val="prcticaprocedimientopasos"/>
        <w:jc w:val="both"/>
        <w:rPr>
          <w:rFonts w:cs="Arial"/>
        </w:rPr>
      </w:pPr>
      <w:r>
        <w:rPr>
          <w:rFonts w:cs="Arial"/>
        </w:rPr>
        <w:t>¿Por qué los vehículos no frenan nunca en seco por muy fuerte que se pise el freno?</w:t>
      </w: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rFonts w:cs="Arial"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2F3E51" w:rsidRDefault="002F3E51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2F3E51" w:rsidRDefault="002F3E51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  <w:bookmarkStart w:id="0" w:name="_GoBack"/>
      <w:bookmarkEnd w:id="0"/>
    </w:p>
    <w:p w:rsidR="005F5464" w:rsidRDefault="00E02006">
      <w:pPr>
        <w:pStyle w:val="prcticaprocedimientopasos"/>
        <w:jc w:val="both"/>
      </w:pPr>
      <w:r>
        <w:rPr>
          <w:rFonts w:cs="Arial"/>
        </w:rPr>
        <w:t xml:space="preserve">¿Cómo </w:t>
      </w:r>
      <w:r>
        <w:rPr>
          <w:rFonts w:cs="Arial"/>
        </w:rPr>
        <w:t>influye la velocidad en la distancia de frenado? ¿Qué otros factores influyen en dicha distancia? Explícalo.</w:t>
      </w: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p w:rsidR="005F5464" w:rsidRDefault="005F5464">
      <w:pPr>
        <w:pStyle w:val="prcticaprocedimientopasos"/>
        <w:numPr>
          <w:ilvl w:val="0"/>
          <w:numId w:val="0"/>
        </w:numPr>
        <w:ind w:left="502" w:hanging="360"/>
        <w:jc w:val="both"/>
        <w:rPr>
          <w:b/>
          <w:i/>
        </w:rPr>
      </w:pPr>
    </w:p>
    <w:sectPr w:rsidR="005F5464">
      <w:headerReference w:type="default" r:id="rId7"/>
      <w:footerReference w:type="default" r:id="rId8"/>
      <w:pgSz w:w="11906" w:h="16838"/>
      <w:pgMar w:top="993" w:right="707" w:bottom="1417" w:left="851" w:header="708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06" w:rsidRDefault="00E02006">
      <w:pPr>
        <w:spacing w:after="0" w:line="240" w:lineRule="auto"/>
      </w:pPr>
      <w:r>
        <w:separator/>
      </w:r>
    </w:p>
  </w:endnote>
  <w:endnote w:type="continuationSeparator" w:id="0">
    <w:p w:rsidR="00E02006" w:rsidRDefault="00E0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JIIJ J+ Helvetica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34D" w:rsidRDefault="00E02006">
    <w:pPr>
      <w:pStyle w:val="Prrafobsico"/>
      <w:tabs>
        <w:tab w:val="right" w:pos="10204"/>
      </w:tabs>
    </w:pPr>
    <w:r>
      <w:rPr>
        <w:rFonts w:ascii="Arial Narrow" w:hAnsi="Arial Narrow" w:cs="Arial"/>
        <w:sz w:val="16"/>
        <w:szCs w:val="14"/>
      </w:rPr>
      <w:tab/>
    </w:r>
    <w:r>
      <w:rPr>
        <w:rFonts w:ascii="Arial Narrow" w:hAnsi="Arial Narrow" w:cs="Arial"/>
        <w:b/>
        <w:sz w:val="16"/>
        <w:szCs w:val="14"/>
      </w:rPr>
      <w:t>Física y Química 2.º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06" w:rsidRDefault="00E020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02006" w:rsidRDefault="00E0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3"/>
      <w:gridCol w:w="8613"/>
    </w:tblGrid>
    <w:tr w:rsidR="007E134D">
      <w:tblPrEx>
        <w:tblCellMar>
          <w:top w:w="0" w:type="dxa"/>
          <w:bottom w:w="0" w:type="dxa"/>
        </w:tblCellMar>
      </w:tblPrEx>
      <w:tc>
        <w:tcPr>
          <w:tcW w:w="1593" w:type="dxa"/>
          <w:shd w:val="clear" w:color="auto" w:fill="808080"/>
          <w:tcMar>
            <w:top w:w="0" w:type="dxa"/>
            <w:left w:w="108" w:type="dxa"/>
            <w:bottom w:w="0" w:type="dxa"/>
            <w:right w:w="108" w:type="dxa"/>
          </w:tcMar>
        </w:tcPr>
        <w:p w:rsidR="007E134D" w:rsidRDefault="00E02006" w:rsidP="00737156">
          <w:pPr>
            <w:pStyle w:val="Encabezado"/>
            <w:tabs>
              <w:tab w:val="clear" w:pos="4252"/>
              <w:tab w:val="clear" w:pos="8504"/>
            </w:tabs>
            <w:spacing w:before="60" w:after="60"/>
            <w:jc w:val="center"/>
          </w:pPr>
          <w:r>
            <w:rPr>
              <w:rFonts w:cs="Arial"/>
              <w:b/>
              <w:color w:val="FFFFFF"/>
              <w:w w:val="80"/>
              <w:sz w:val="28"/>
            </w:rPr>
            <w:t xml:space="preserve">UNIDAD </w:t>
          </w:r>
          <w:r w:rsidR="00737156">
            <w:rPr>
              <w:rFonts w:cs="Arial"/>
              <w:b/>
              <w:color w:val="FFFFFF"/>
              <w:w w:val="80"/>
              <w:sz w:val="28"/>
            </w:rPr>
            <w:t>8</w:t>
          </w:r>
        </w:p>
      </w:tc>
      <w:tc>
        <w:tcPr>
          <w:tcW w:w="8613" w:type="dxa"/>
          <w:shd w:val="clear" w:color="auto" w:fill="D9D9D9"/>
          <w:tcMar>
            <w:top w:w="0" w:type="dxa"/>
            <w:left w:w="108" w:type="dxa"/>
            <w:bottom w:w="0" w:type="dxa"/>
            <w:right w:w="108" w:type="dxa"/>
          </w:tcMar>
        </w:tcPr>
        <w:p w:rsidR="007E134D" w:rsidRDefault="00E02006">
          <w:pPr>
            <w:pStyle w:val="Encabezado"/>
            <w:tabs>
              <w:tab w:val="clear" w:pos="4252"/>
              <w:tab w:val="clear" w:pos="8504"/>
            </w:tabs>
            <w:spacing w:before="60" w:after="60"/>
            <w:ind w:left="180"/>
            <w:rPr>
              <w:rFonts w:cs="Arial"/>
              <w:b/>
              <w:w w:val="80"/>
              <w:sz w:val="28"/>
            </w:rPr>
          </w:pPr>
          <w:r>
            <w:rPr>
              <w:rFonts w:cs="Arial"/>
              <w:b/>
              <w:w w:val="80"/>
              <w:sz w:val="28"/>
            </w:rPr>
            <w:t>C</w:t>
          </w:r>
          <w:r>
            <w:rPr>
              <w:rFonts w:cs="Arial"/>
              <w:b/>
              <w:w w:val="80"/>
              <w:sz w:val="28"/>
            </w:rPr>
            <w:t>OMPRENSIÓN LECTORA</w:t>
          </w:r>
        </w:p>
      </w:tc>
    </w:tr>
  </w:tbl>
  <w:p w:rsidR="007E134D" w:rsidRDefault="00E02006">
    <w:pPr>
      <w:pStyle w:val="Encabezado"/>
      <w:tabs>
        <w:tab w:val="clear" w:pos="8504"/>
        <w:tab w:val="left" w:pos="6946"/>
        <w:tab w:val="left" w:pos="7938"/>
      </w:tabs>
      <w:spacing w:before="240"/>
    </w:pPr>
    <w:r>
      <w:rPr>
        <w:rFonts w:cs="Arial"/>
      </w:rPr>
      <w:t>Nombre: _______________________________________________</w:t>
    </w:r>
    <w:r>
      <w:rPr>
        <w:rFonts w:cs="Arial"/>
      </w:rPr>
      <w:tab/>
      <w:t>Curso: __</w:t>
    </w:r>
    <w:r>
      <w:rPr>
        <w:rFonts w:cs="Arial"/>
      </w:rPr>
      <w:t>___</w:t>
    </w:r>
    <w:r>
      <w:rPr>
        <w:rFonts w:cs="Arial"/>
      </w:rPr>
      <w:tab/>
      <w:t xml:space="preserve"> Fecha: _______</w:t>
    </w:r>
  </w:p>
  <w:p w:rsidR="007E134D" w:rsidRDefault="00E02006">
    <w:pPr>
      <w:pStyle w:val="prcticatitulo"/>
      <w:ind w:hanging="142"/>
    </w:pPr>
    <w:r>
      <w:t>Velocidad y seguridad vial</w:t>
    </w:r>
  </w:p>
  <w:p w:rsidR="007E134D" w:rsidRDefault="00E020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7B46"/>
    <w:multiLevelType w:val="multilevel"/>
    <w:tmpl w:val="F0545A0C"/>
    <w:styleLink w:val="LFO5"/>
    <w:lvl w:ilvl="0">
      <w:numFmt w:val="bullet"/>
      <w:pStyle w:val="prcticaboliches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ACA1015"/>
    <w:multiLevelType w:val="multilevel"/>
    <w:tmpl w:val="730C365C"/>
    <w:styleLink w:val="LFO6"/>
    <w:lvl w:ilvl="0">
      <w:start w:val="1"/>
      <w:numFmt w:val="decimal"/>
      <w:pStyle w:val="prcticaprocedimientopasos"/>
      <w:lvlText w:val="%1."/>
      <w:lvlJc w:val="left"/>
      <w:pPr>
        <w:ind w:left="502" w:hanging="360"/>
      </w:pPr>
      <w:rPr>
        <w:b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F5464"/>
    <w:rsid w:val="002F3E51"/>
    <w:rsid w:val="005F5464"/>
    <w:rsid w:val="00737156"/>
    <w:rsid w:val="00E0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6616"/>
  <w15:docId w15:val="{6380708B-EF9A-4ABF-B7EA-32E72205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1" w:lineRule="auto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customStyle="1" w:styleId="prcticatitulo">
    <w:name w:val="práctica_titulo"/>
    <w:next w:val="Normal"/>
    <w:pPr>
      <w:tabs>
        <w:tab w:val="left" w:pos="6946"/>
        <w:tab w:val="left" w:pos="7938"/>
      </w:tabs>
      <w:spacing w:before="120" w:line="251" w:lineRule="auto"/>
      <w:ind w:left="142"/>
      <w:jc w:val="center"/>
    </w:pPr>
    <w:rPr>
      <w:rFonts w:ascii="Arial" w:hAnsi="Arial" w:cs="Arial"/>
      <w:b/>
      <w:sz w:val="32"/>
      <w:szCs w:val="22"/>
      <w:lang w:eastAsia="en-US"/>
    </w:rPr>
  </w:style>
  <w:style w:type="paragraph" w:customStyle="1" w:styleId="Prrafobsico">
    <w:name w:val="[Párrafo básico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"/>
    </w:rPr>
  </w:style>
  <w:style w:type="paragraph" w:customStyle="1" w:styleId="prcticatexto">
    <w:name w:val="práctica_texto"/>
    <w:basedOn w:val="Normal"/>
    <w:pPr>
      <w:spacing w:after="120"/>
      <w:jc w:val="both"/>
    </w:pPr>
    <w:rPr>
      <w:sz w:val="20"/>
    </w:rPr>
  </w:style>
  <w:style w:type="paragraph" w:customStyle="1" w:styleId="prcticasubtitulo">
    <w:name w:val="práctica_subtitulo"/>
    <w:basedOn w:val="Normal"/>
    <w:pPr>
      <w:spacing w:after="120"/>
    </w:pPr>
    <w:rPr>
      <w:b/>
      <w:sz w:val="24"/>
      <w:szCs w:val="24"/>
    </w:rPr>
  </w:style>
  <w:style w:type="paragraph" w:customStyle="1" w:styleId="prcticaboliches">
    <w:name w:val="práctica_boliches"/>
    <w:basedOn w:val="Prrafodelista"/>
    <w:pPr>
      <w:numPr>
        <w:numId w:val="1"/>
      </w:numPr>
    </w:pPr>
  </w:style>
  <w:style w:type="paragraph" w:customStyle="1" w:styleId="prcticaprocedimientopasos">
    <w:name w:val="práctica_procedimiento_pasos"/>
    <w:basedOn w:val="prcticaboliches"/>
    <w:pPr>
      <w:numPr>
        <w:numId w:val="2"/>
      </w:numPr>
    </w:pPr>
  </w:style>
  <w:style w:type="paragraph" w:customStyle="1" w:styleId="practicacabeceraTabla">
    <w:name w:val="practica_cabeceraTabla"/>
    <w:basedOn w:val="Normal"/>
    <w:pPr>
      <w:spacing w:after="0" w:line="240" w:lineRule="auto"/>
      <w:jc w:val="center"/>
    </w:pPr>
    <w:rPr>
      <w:b/>
      <w:sz w:val="18"/>
    </w:rPr>
  </w:style>
  <w:style w:type="paragraph" w:customStyle="1" w:styleId="prcticatextoTabla">
    <w:name w:val="práctica_textoTabla"/>
    <w:basedOn w:val="Normal"/>
    <w:pPr>
      <w:tabs>
        <w:tab w:val="right" w:pos="1822"/>
      </w:tabs>
      <w:spacing w:before="120" w:after="0" w:line="240" w:lineRule="auto"/>
    </w:pPr>
    <w:rPr>
      <w:sz w:val="18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Default">
    <w:name w:val="Default"/>
    <w:pPr>
      <w:autoSpaceDE w:val="0"/>
    </w:pPr>
    <w:rPr>
      <w:rFonts w:ascii="IJIIJ J+ Helvetica" w:hAnsi="IJIIJ J+ Helvetica" w:cs="IJIIJ J+ Helvetica"/>
      <w:color w:val="000000"/>
      <w:sz w:val="24"/>
      <w:szCs w:val="24"/>
    </w:rPr>
  </w:style>
  <w:style w:type="paragraph" w:customStyle="1" w:styleId="Prrafodelista2">
    <w:name w:val="Párrafo de lista2"/>
    <w:basedOn w:val="Normal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Prrafodelista3">
    <w:name w:val="Párrafo de lista3"/>
    <w:basedOn w:val="Normal"/>
    <w:pPr>
      <w:spacing w:after="200" w:line="276" w:lineRule="auto"/>
      <w:ind w:left="720"/>
    </w:pPr>
    <w:rPr>
      <w:rFonts w:ascii="Calibri" w:hAnsi="Calibri" w:cs="Calibri"/>
    </w:rPr>
  </w:style>
  <w:style w:type="character" w:customStyle="1" w:styleId="firma">
    <w:name w:val="firma"/>
    <w:basedOn w:val="Fuentedeprrafopredeter"/>
  </w:style>
  <w:style w:type="character" w:styleId="Textoennegrita">
    <w:name w:val="Strong"/>
    <w:rPr>
      <w:b/>
      <w:bCs/>
    </w:rPr>
  </w:style>
  <w:style w:type="character" w:styleId="nfasis">
    <w:name w:val="Emphasis"/>
    <w:rPr>
      <w:i/>
      <w:iCs/>
    </w:rPr>
  </w:style>
  <w:style w:type="paragraph" w:styleId="Sinespaciado">
    <w:name w:val="No Spacing"/>
    <w:rPr>
      <w:rFonts w:ascii="Arial" w:hAnsi="Arial"/>
      <w:sz w:val="22"/>
      <w:szCs w:val="22"/>
      <w:lang w:eastAsia="en-US"/>
    </w:rPr>
  </w:style>
  <w:style w:type="numbering" w:customStyle="1" w:styleId="LFO5">
    <w:name w:val="LFO5"/>
    <w:basedOn w:val="Sinlista"/>
    <w:pPr>
      <w:numPr>
        <w:numId w:val="1"/>
      </w:numPr>
    </w:pPr>
  </w:style>
  <w:style w:type="numbering" w:customStyle="1" w:styleId="LFO6">
    <w:name w:val="LFO6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Esther</cp:lastModifiedBy>
  <cp:revision>3</cp:revision>
  <cp:lastPrinted>2016-10-24T10:31:00Z</cp:lastPrinted>
  <dcterms:created xsi:type="dcterms:W3CDTF">2020-04-14T10:26:00Z</dcterms:created>
  <dcterms:modified xsi:type="dcterms:W3CDTF">2020-04-14T10:27:00Z</dcterms:modified>
</cp:coreProperties>
</file>