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D44" w:rsidRDefault="00DE71AB" w:rsidP="00D03387">
      <w:pPr>
        <w:jc w:val="both"/>
        <w:rPr>
          <w:rFonts w:ascii="Garamond" w:hAnsi="Garamond"/>
          <w:b/>
          <w:sz w:val="24"/>
          <w:szCs w:val="24"/>
        </w:rPr>
      </w:pPr>
      <w:r w:rsidRPr="00DE71AB">
        <w:rPr>
          <w:rFonts w:ascii="Garamond" w:hAnsi="Garamond"/>
          <w:b/>
          <w:sz w:val="24"/>
          <w:szCs w:val="24"/>
        </w:rPr>
        <w:t>Completar los huecos con las palabras correctas:</w:t>
      </w:r>
    </w:p>
    <w:p w:rsidR="00E7183E" w:rsidRDefault="00E7183E" w:rsidP="00D03387">
      <w:pPr>
        <w:jc w:val="both"/>
        <w:rPr>
          <w:rFonts w:ascii="Garamond" w:hAnsi="Garamond"/>
          <w:b/>
          <w:sz w:val="24"/>
          <w:szCs w:val="24"/>
        </w:rPr>
      </w:pPr>
    </w:p>
    <w:p w:rsidR="00DE71AB" w:rsidRDefault="00DE71AB" w:rsidP="00D03387">
      <w:pPr>
        <w:jc w:val="both"/>
        <w:rPr>
          <w:rFonts w:ascii="Garamond" w:hAnsi="Garamond"/>
        </w:rPr>
      </w:pPr>
      <w:r w:rsidRPr="00DE71AB">
        <w:rPr>
          <w:rFonts w:ascii="Garamond" w:hAnsi="Garamond"/>
          <w:b/>
        </w:rPr>
        <w:t>1.</w:t>
      </w:r>
      <w:r>
        <w:rPr>
          <w:rFonts w:ascii="Garamond" w:hAnsi="Garamond"/>
          <w:b/>
        </w:rPr>
        <w:t xml:space="preserve"> </w:t>
      </w:r>
      <w:r w:rsidR="00B329D5">
        <w:rPr>
          <w:rFonts w:ascii="Garamond" w:hAnsi="Garamond"/>
        </w:rPr>
        <w:t xml:space="preserve">Un polígono de 9 lados se llama </w:t>
      </w:r>
      <w:r w:rsidR="00B329D5">
        <w:rPr>
          <w:rFonts w:ascii="Garamond" w:hAnsi="Garamond"/>
          <w:color w:val="FF0000"/>
        </w:rPr>
        <w:t>eneágono</w:t>
      </w:r>
      <w:r w:rsidR="007858AB">
        <w:rPr>
          <w:rFonts w:ascii="Garamond" w:hAnsi="Garamond"/>
        </w:rPr>
        <w:t>.</w:t>
      </w:r>
    </w:p>
    <w:p w:rsidR="007858AB" w:rsidRDefault="007858AB" w:rsidP="00D03387">
      <w:pPr>
        <w:jc w:val="both"/>
        <w:rPr>
          <w:rFonts w:ascii="Garamond" w:hAnsi="Garamond"/>
        </w:rPr>
      </w:pPr>
      <w:r>
        <w:rPr>
          <w:rFonts w:ascii="Garamond" w:hAnsi="Garamond"/>
          <w:b/>
        </w:rPr>
        <w:t xml:space="preserve">2. </w:t>
      </w:r>
      <w:r>
        <w:rPr>
          <w:rFonts w:ascii="Garamond" w:hAnsi="Garamond"/>
        </w:rPr>
        <w:t>Un polígono cóncavo es aquel que tiene algún ángul</w:t>
      </w:r>
      <w:r w:rsidR="00B329D5">
        <w:rPr>
          <w:rFonts w:ascii="Garamond" w:hAnsi="Garamond"/>
        </w:rPr>
        <w:t xml:space="preserve">o interior mayor de </w:t>
      </w:r>
      <w:r w:rsidR="00B329D5">
        <w:rPr>
          <w:rFonts w:ascii="Garamond" w:hAnsi="Garamond"/>
          <w:color w:val="FF0000"/>
        </w:rPr>
        <w:t>180</w:t>
      </w:r>
      <w:r w:rsidR="00B329D5">
        <w:rPr>
          <w:rFonts w:ascii="Garamond" w:hAnsi="Garamond"/>
          <w:color w:val="FF0000"/>
          <w:vertAlign w:val="superscript"/>
        </w:rPr>
        <w:t>0</w:t>
      </w:r>
      <w:r>
        <w:rPr>
          <w:rFonts w:ascii="Garamond" w:hAnsi="Garamond"/>
        </w:rPr>
        <w:t>.</w:t>
      </w:r>
    </w:p>
    <w:p w:rsidR="007858AB" w:rsidRDefault="007858AB" w:rsidP="00D03387">
      <w:pPr>
        <w:jc w:val="both"/>
        <w:rPr>
          <w:rFonts w:ascii="Garamond" w:hAnsi="Garamond"/>
        </w:rPr>
      </w:pPr>
      <w:r>
        <w:rPr>
          <w:rFonts w:ascii="Garamond" w:hAnsi="Garamond"/>
          <w:b/>
        </w:rPr>
        <w:t xml:space="preserve">3. </w:t>
      </w:r>
      <w:r w:rsidR="00B329D5">
        <w:rPr>
          <w:rFonts w:ascii="Garamond" w:hAnsi="Garamond"/>
        </w:rPr>
        <w:t xml:space="preserve">La </w:t>
      </w:r>
      <w:r w:rsidR="00B329D5">
        <w:rPr>
          <w:rFonts w:ascii="Garamond" w:hAnsi="Garamond"/>
          <w:color w:val="FF0000"/>
        </w:rPr>
        <w:t xml:space="preserve">apotema </w:t>
      </w:r>
      <w:r>
        <w:rPr>
          <w:rFonts w:ascii="Garamond" w:hAnsi="Garamond"/>
        </w:rPr>
        <w:t>une el punto medio del lado de un polígono regular con su centro.</w:t>
      </w:r>
    </w:p>
    <w:p w:rsidR="007858AB" w:rsidRDefault="007858AB" w:rsidP="00D03387">
      <w:pPr>
        <w:jc w:val="both"/>
        <w:rPr>
          <w:rFonts w:ascii="Garamond" w:hAnsi="Garamond"/>
        </w:rPr>
      </w:pPr>
      <w:r>
        <w:rPr>
          <w:rFonts w:ascii="Garamond" w:hAnsi="Garamond"/>
          <w:b/>
        </w:rPr>
        <w:t xml:space="preserve">4. </w:t>
      </w:r>
      <w:r>
        <w:rPr>
          <w:rFonts w:ascii="Garamond" w:hAnsi="Garamond"/>
        </w:rPr>
        <w:t>Un triángulo obtusángulo es aquel que tiene</w:t>
      </w:r>
      <w:r w:rsidR="00B329D5">
        <w:rPr>
          <w:rFonts w:ascii="Garamond" w:hAnsi="Garamond"/>
        </w:rPr>
        <w:t xml:space="preserve"> un ángulo mayor de </w:t>
      </w:r>
      <w:r w:rsidR="00B329D5">
        <w:rPr>
          <w:rFonts w:ascii="Garamond" w:hAnsi="Garamond"/>
          <w:color w:val="FF0000"/>
        </w:rPr>
        <w:t>90</w:t>
      </w:r>
      <w:r w:rsidR="00B329D5">
        <w:rPr>
          <w:rFonts w:ascii="Garamond" w:hAnsi="Garamond"/>
          <w:color w:val="FF0000"/>
          <w:vertAlign w:val="superscript"/>
        </w:rPr>
        <w:t>0</w:t>
      </w:r>
      <w:r>
        <w:rPr>
          <w:rFonts w:ascii="Garamond" w:hAnsi="Garamond"/>
        </w:rPr>
        <w:t>.</w:t>
      </w:r>
    </w:p>
    <w:p w:rsidR="007858AB" w:rsidRDefault="007858AB" w:rsidP="00D03387">
      <w:pPr>
        <w:jc w:val="both"/>
        <w:rPr>
          <w:rFonts w:ascii="Garamond" w:hAnsi="Garamond"/>
        </w:rPr>
      </w:pPr>
      <w:r>
        <w:rPr>
          <w:rFonts w:ascii="Garamond" w:hAnsi="Garamond"/>
          <w:b/>
        </w:rPr>
        <w:t xml:space="preserve">5. </w:t>
      </w:r>
      <w:r>
        <w:rPr>
          <w:rFonts w:ascii="Garamond" w:hAnsi="Garamond"/>
        </w:rPr>
        <w:t>Si un ángulo de un triángulo mide 26</w:t>
      </w:r>
      <w:r>
        <w:rPr>
          <w:rFonts w:ascii="Garamond" w:hAnsi="Garamond"/>
          <w:vertAlign w:val="superscript"/>
        </w:rPr>
        <w:t>0</w:t>
      </w:r>
      <w:r>
        <w:rPr>
          <w:rFonts w:ascii="Garamond" w:hAnsi="Garamond"/>
        </w:rPr>
        <w:t xml:space="preserve"> y otro 70</w:t>
      </w:r>
      <w:r>
        <w:rPr>
          <w:rFonts w:ascii="Garamond" w:hAnsi="Garamond"/>
          <w:vertAlign w:val="superscript"/>
        </w:rPr>
        <w:t>0</w:t>
      </w:r>
      <w:r>
        <w:rPr>
          <w:rFonts w:ascii="Garamond" w:hAnsi="Garamond"/>
        </w:rPr>
        <w:t>, el</w:t>
      </w:r>
      <w:r w:rsidR="00B329D5">
        <w:rPr>
          <w:rFonts w:ascii="Garamond" w:hAnsi="Garamond"/>
        </w:rPr>
        <w:t xml:space="preserve"> tercer ángulo mide </w:t>
      </w:r>
      <w:r w:rsidR="00B329D5">
        <w:rPr>
          <w:rFonts w:ascii="Garamond" w:hAnsi="Garamond"/>
          <w:color w:val="FF0000"/>
        </w:rPr>
        <w:t>84</w:t>
      </w:r>
      <w:r w:rsidR="00B329D5">
        <w:rPr>
          <w:rFonts w:ascii="Garamond" w:hAnsi="Garamond"/>
          <w:color w:val="FF0000"/>
          <w:vertAlign w:val="superscript"/>
        </w:rPr>
        <w:t>0</w:t>
      </w:r>
      <w:r>
        <w:rPr>
          <w:rFonts w:ascii="Garamond" w:hAnsi="Garamond"/>
        </w:rPr>
        <w:t>.</w:t>
      </w:r>
    </w:p>
    <w:p w:rsidR="007858AB" w:rsidRDefault="007858AB" w:rsidP="00D03387">
      <w:pPr>
        <w:jc w:val="both"/>
        <w:rPr>
          <w:rFonts w:ascii="Garamond" w:hAnsi="Garamond"/>
        </w:rPr>
      </w:pPr>
      <w:r>
        <w:rPr>
          <w:rFonts w:ascii="Garamond" w:hAnsi="Garamond"/>
          <w:b/>
        </w:rPr>
        <w:t xml:space="preserve">6. </w:t>
      </w:r>
      <w:r w:rsidR="00B329D5">
        <w:rPr>
          <w:rFonts w:ascii="Garamond" w:hAnsi="Garamond"/>
        </w:rPr>
        <w:t xml:space="preserve">El </w:t>
      </w:r>
      <w:r w:rsidR="00B329D5">
        <w:rPr>
          <w:rFonts w:ascii="Garamond" w:hAnsi="Garamond"/>
          <w:color w:val="FF0000"/>
        </w:rPr>
        <w:t>trapecio</w:t>
      </w:r>
      <w:r w:rsidR="007E6922">
        <w:rPr>
          <w:rFonts w:ascii="Garamond" w:hAnsi="Garamond"/>
        </w:rPr>
        <w:t xml:space="preserve"> tiene solamente un par de lados paralelos.</w:t>
      </w:r>
    </w:p>
    <w:p w:rsidR="007E6922" w:rsidRDefault="007E6922" w:rsidP="00D03387">
      <w:pPr>
        <w:jc w:val="both"/>
        <w:rPr>
          <w:rFonts w:ascii="Garamond" w:hAnsi="Garamond"/>
        </w:rPr>
      </w:pPr>
      <w:r>
        <w:rPr>
          <w:rFonts w:ascii="Garamond" w:hAnsi="Garamond"/>
          <w:b/>
        </w:rPr>
        <w:t xml:space="preserve">7. </w:t>
      </w:r>
      <w:r>
        <w:rPr>
          <w:rFonts w:ascii="Garamond" w:hAnsi="Garamond"/>
        </w:rPr>
        <w:t>El cuadrilátero que no tiene ningún par de lados</w:t>
      </w:r>
      <w:r w:rsidR="00B329D5">
        <w:rPr>
          <w:rFonts w:ascii="Garamond" w:hAnsi="Garamond"/>
        </w:rPr>
        <w:t xml:space="preserve"> paralelos se llama </w:t>
      </w:r>
      <w:r w:rsidR="00B329D5">
        <w:rPr>
          <w:rFonts w:ascii="Garamond" w:hAnsi="Garamond"/>
          <w:color w:val="FF0000"/>
        </w:rPr>
        <w:t>trapezoide</w:t>
      </w:r>
      <w:r>
        <w:rPr>
          <w:rFonts w:ascii="Garamond" w:hAnsi="Garamond"/>
        </w:rPr>
        <w:t>.</w:t>
      </w:r>
    </w:p>
    <w:p w:rsidR="007E6922" w:rsidRDefault="007E6922" w:rsidP="00D03387">
      <w:pPr>
        <w:jc w:val="both"/>
        <w:rPr>
          <w:rFonts w:ascii="Garamond" w:hAnsi="Garamond"/>
        </w:rPr>
      </w:pPr>
      <w:r>
        <w:rPr>
          <w:rFonts w:ascii="Garamond" w:hAnsi="Garamond"/>
          <w:b/>
        </w:rPr>
        <w:t xml:space="preserve">8. </w:t>
      </w:r>
      <w:r>
        <w:rPr>
          <w:rFonts w:ascii="Garamond" w:hAnsi="Garamond"/>
        </w:rPr>
        <w:t xml:space="preserve">El </w:t>
      </w:r>
      <w:proofErr w:type="spellStart"/>
      <w:r>
        <w:rPr>
          <w:rFonts w:ascii="Garamond" w:hAnsi="Garamond"/>
        </w:rPr>
        <w:t>incentro</w:t>
      </w:r>
      <w:proofErr w:type="spellEnd"/>
      <w:r>
        <w:rPr>
          <w:rFonts w:ascii="Garamond" w:hAnsi="Garamond"/>
        </w:rPr>
        <w:t xml:space="preserve"> es el punto en el que</w:t>
      </w:r>
      <w:r w:rsidR="00B329D5">
        <w:rPr>
          <w:rFonts w:ascii="Garamond" w:hAnsi="Garamond"/>
        </w:rPr>
        <w:t xml:space="preserve"> se cortan las tres </w:t>
      </w:r>
      <w:r w:rsidR="00B329D5">
        <w:rPr>
          <w:rFonts w:ascii="Garamond" w:hAnsi="Garamond"/>
          <w:color w:val="FF0000"/>
        </w:rPr>
        <w:t xml:space="preserve">bisectrices </w:t>
      </w:r>
      <w:r>
        <w:rPr>
          <w:rFonts w:ascii="Garamond" w:hAnsi="Garamond"/>
        </w:rPr>
        <w:t>del triángulo.</w:t>
      </w:r>
    </w:p>
    <w:p w:rsidR="007E6922" w:rsidRDefault="007E6922" w:rsidP="00D03387">
      <w:pPr>
        <w:jc w:val="both"/>
        <w:rPr>
          <w:rFonts w:ascii="Garamond" w:hAnsi="Garamond"/>
        </w:rPr>
      </w:pPr>
      <w:r>
        <w:rPr>
          <w:rFonts w:ascii="Garamond" w:hAnsi="Garamond"/>
          <w:b/>
        </w:rPr>
        <w:t xml:space="preserve">9. </w:t>
      </w:r>
      <w:r w:rsidR="00B329D5">
        <w:rPr>
          <w:rFonts w:ascii="Garamond" w:hAnsi="Garamond"/>
        </w:rPr>
        <w:t xml:space="preserve">El </w:t>
      </w:r>
      <w:proofErr w:type="spellStart"/>
      <w:r w:rsidR="00B329D5">
        <w:rPr>
          <w:rFonts w:ascii="Garamond" w:hAnsi="Garamond"/>
          <w:color w:val="FF0000"/>
        </w:rPr>
        <w:t>circuncentro</w:t>
      </w:r>
      <w:proofErr w:type="spellEnd"/>
      <w:r>
        <w:rPr>
          <w:rFonts w:ascii="Garamond" w:hAnsi="Garamond"/>
        </w:rPr>
        <w:t xml:space="preserve"> es el punto en el que se cortan las tres mediatrices del triángulo.</w:t>
      </w:r>
    </w:p>
    <w:p w:rsidR="007E6922" w:rsidRDefault="007E6922" w:rsidP="00D03387">
      <w:pPr>
        <w:jc w:val="both"/>
        <w:rPr>
          <w:rFonts w:ascii="Garamond" w:hAnsi="Garamond"/>
        </w:rPr>
      </w:pPr>
      <w:r>
        <w:rPr>
          <w:rFonts w:ascii="Garamond" w:hAnsi="Garamond"/>
          <w:b/>
        </w:rPr>
        <w:t xml:space="preserve">10. </w:t>
      </w:r>
      <w:r>
        <w:rPr>
          <w:rFonts w:ascii="Garamond" w:hAnsi="Garamond"/>
        </w:rPr>
        <w:t>La circ</w:t>
      </w:r>
      <w:r w:rsidR="00B329D5">
        <w:rPr>
          <w:rFonts w:ascii="Garamond" w:hAnsi="Garamond"/>
        </w:rPr>
        <w:t xml:space="preserve">unferencia </w:t>
      </w:r>
      <w:r w:rsidR="00B329D5">
        <w:rPr>
          <w:rFonts w:ascii="Garamond" w:hAnsi="Garamond"/>
          <w:color w:val="FF0000"/>
        </w:rPr>
        <w:t>inscrita</w:t>
      </w:r>
      <w:r>
        <w:rPr>
          <w:rFonts w:ascii="Garamond" w:hAnsi="Garamond"/>
        </w:rPr>
        <w:t xml:space="preserve"> es la que queda por dentro del triángulo.</w:t>
      </w:r>
    </w:p>
    <w:p w:rsidR="007E6922" w:rsidRDefault="007E6922" w:rsidP="00D03387">
      <w:pPr>
        <w:jc w:val="both"/>
        <w:rPr>
          <w:rFonts w:ascii="Garamond" w:hAnsi="Garamond"/>
        </w:rPr>
      </w:pPr>
      <w:r>
        <w:rPr>
          <w:rFonts w:ascii="Garamond" w:hAnsi="Garamond"/>
          <w:b/>
        </w:rPr>
        <w:t xml:space="preserve">11. </w:t>
      </w:r>
      <w:r>
        <w:rPr>
          <w:rFonts w:ascii="Garamond" w:hAnsi="Garamond"/>
        </w:rPr>
        <w:t>El punto en el que</w:t>
      </w:r>
      <w:r w:rsidR="00B329D5">
        <w:rPr>
          <w:rFonts w:ascii="Garamond" w:hAnsi="Garamond"/>
        </w:rPr>
        <w:t xml:space="preserve"> se cortan las tres </w:t>
      </w:r>
      <w:r w:rsidR="00B329D5">
        <w:rPr>
          <w:rFonts w:ascii="Garamond" w:hAnsi="Garamond"/>
          <w:color w:val="FF0000"/>
        </w:rPr>
        <w:t>alturas</w:t>
      </w:r>
      <w:r>
        <w:rPr>
          <w:rFonts w:ascii="Garamond" w:hAnsi="Garamond"/>
        </w:rPr>
        <w:t xml:space="preserve"> del triángulo es el </w:t>
      </w:r>
      <w:proofErr w:type="spellStart"/>
      <w:r>
        <w:rPr>
          <w:rFonts w:ascii="Garamond" w:hAnsi="Garamond"/>
        </w:rPr>
        <w:t>ortocentro</w:t>
      </w:r>
      <w:proofErr w:type="spellEnd"/>
      <w:r>
        <w:rPr>
          <w:rFonts w:ascii="Garamond" w:hAnsi="Garamond"/>
        </w:rPr>
        <w:t>.</w:t>
      </w:r>
    </w:p>
    <w:p w:rsidR="007E6922" w:rsidRDefault="007E6922" w:rsidP="00D03387">
      <w:pPr>
        <w:jc w:val="both"/>
        <w:rPr>
          <w:rFonts w:ascii="Garamond" w:hAnsi="Garamond"/>
        </w:rPr>
      </w:pPr>
      <w:r>
        <w:rPr>
          <w:rFonts w:ascii="Garamond" w:hAnsi="Garamond"/>
          <w:b/>
        </w:rPr>
        <w:t xml:space="preserve">12. </w:t>
      </w:r>
      <w:r>
        <w:rPr>
          <w:rFonts w:ascii="Garamond" w:hAnsi="Garamond"/>
        </w:rPr>
        <w:t>El ángulo que forma la altura de un triángulo con el lado correspon</w:t>
      </w:r>
      <w:r w:rsidR="00B329D5">
        <w:rPr>
          <w:rFonts w:ascii="Garamond" w:hAnsi="Garamond"/>
        </w:rPr>
        <w:t xml:space="preserve">diente o su prolongación mide </w:t>
      </w:r>
      <w:r w:rsidR="00B329D5">
        <w:rPr>
          <w:rFonts w:ascii="Garamond" w:hAnsi="Garamond"/>
          <w:color w:val="FF0000"/>
        </w:rPr>
        <w:t>90</w:t>
      </w:r>
      <w:r w:rsidR="00B329D5">
        <w:rPr>
          <w:rFonts w:ascii="Garamond" w:hAnsi="Garamond"/>
          <w:color w:val="FF0000"/>
          <w:vertAlign w:val="superscript"/>
        </w:rPr>
        <w:t>0</w:t>
      </w:r>
      <w:r>
        <w:rPr>
          <w:rFonts w:ascii="Garamond" w:hAnsi="Garamond"/>
        </w:rPr>
        <w:t>.</w:t>
      </w:r>
    </w:p>
    <w:p w:rsidR="007E6922" w:rsidRDefault="007E6922" w:rsidP="00D03387">
      <w:pPr>
        <w:jc w:val="both"/>
        <w:rPr>
          <w:rFonts w:ascii="Garamond" w:hAnsi="Garamond"/>
        </w:rPr>
      </w:pPr>
      <w:r>
        <w:rPr>
          <w:rFonts w:ascii="Garamond" w:hAnsi="Garamond"/>
          <w:b/>
        </w:rPr>
        <w:t xml:space="preserve">14. </w:t>
      </w:r>
      <w:r w:rsidR="0099456F">
        <w:rPr>
          <w:rFonts w:ascii="Garamond" w:hAnsi="Garamond"/>
        </w:rPr>
        <w:t>Como los tres ángulos de un triángulo suman 180</w:t>
      </w:r>
      <w:r w:rsidR="0099456F">
        <w:rPr>
          <w:rFonts w:ascii="Garamond" w:hAnsi="Garamond"/>
          <w:vertAlign w:val="superscript"/>
        </w:rPr>
        <w:t>0</w:t>
      </w:r>
      <w:r w:rsidR="0099456F">
        <w:rPr>
          <w:rFonts w:ascii="Garamond" w:hAnsi="Garamond"/>
        </w:rPr>
        <w:t xml:space="preserve"> y todo polígono se puede descomponer en triángulos, la suma de los ángulos de un cuadrilátero será de 360</w:t>
      </w:r>
      <w:r w:rsidR="0099456F">
        <w:rPr>
          <w:rFonts w:ascii="Garamond" w:hAnsi="Garamond"/>
          <w:vertAlign w:val="superscript"/>
        </w:rPr>
        <w:t>0</w:t>
      </w:r>
      <w:r w:rsidR="0099456F">
        <w:rPr>
          <w:rFonts w:ascii="Garamond" w:hAnsi="Garamond"/>
        </w:rPr>
        <w:t xml:space="preserve"> ya que se puede descomponer en 2 triángulos, como se puede ver en la figura:</w:t>
      </w:r>
    </w:p>
    <w:p w:rsidR="0099456F" w:rsidRDefault="0099456F" w:rsidP="00D03387">
      <w:pPr>
        <w:jc w:val="center"/>
        <w:rPr>
          <w:rFonts w:ascii="Garamond" w:hAnsi="Garamond"/>
        </w:rPr>
      </w:pPr>
      <w:r>
        <w:rPr>
          <w:rFonts w:ascii="Garamond" w:hAnsi="Garamond"/>
          <w:noProof/>
          <w:lang w:eastAsia="es-ES"/>
        </w:rPr>
        <w:drawing>
          <wp:inline distT="0" distB="0" distL="0" distR="0">
            <wp:extent cx="1391275" cy="8964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Ángulos cuadrilátero.png"/>
                    <pic:cNvPicPr/>
                  </pic:nvPicPr>
                  <pic:blipFill>
                    <a:blip r:embed="rId5">
                      <a:extLst>
                        <a:ext uri="{28A0092B-C50C-407E-A947-70E740481C1C}">
                          <a14:useLocalDpi xmlns:a14="http://schemas.microsoft.com/office/drawing/2010/main" val="0"/>
                        </a:ext>
                      </a:extLst>
                    </a:blip>
                    <a:stretch>
                      <a:fillRect/>
                    </a:stretch>
                  </pic:blipFill>
                  <pic:spPr>
                    <a:xfrm>
                      <a:off x="0" y="0"/>
                      <a:ext cx="1426961" cy="919464"/>
                    </a:xfrm>
                    <a:prstGeom prst="rect">
                      <a:avLst/>
                    </a:prstGeom>
                  </pic:spPr>
                </pic:pic>
              </a:graphicData>
            </a:graphic>
          </wp:inline>
        </w:drawing>
      </w:r>
    </w:p>
    <w:p w:rsidR="0099456F" w:rsidRPr="0099456F" w:rsidRDefault="0099456F" w:rsidP="00D03387">
      <w:pPr>
        <w:jc w:val="both"/>
        <w:rPr>
          <w:rFonts w:ascii="Garamond" w:hAnsi="Garamond"/>
        </w:rPr>
      </w:pPr>
    </w:p>
    <w:p w:rsidR="0099456F" w:rsidRDefault="0099456F" w:rsidP="00D03387">
      <w:pPr>
        <w:jc w:val="both"/>
        <w:rPr>
          <w:rFonts w:ascii="Garamond" w:hAnsi="Garamond"/>
        </w:rPr>
      </w:pPr>
      <w:r>
        <w:rPr>
          <w:rFonts w:ascii="Garamond" w:hAnsi="Garamond"/>
        </w:rPr>
        <w:t>Razonando igual, la suma de los ángulos del polígono de la si</w:t>
      </w:r>
      <w:r w:rsidR="00B329D5">
        <w:rPr>
          <w:rFonts w:ascii="Garamond" w:hAnsi="Garamond"/>
        </w:rPr>
        <w:t xml:space="preserve">guiente figura es de </w:t>
      </w:r>
      <w:r w:rsidR="00B329D5">
        <w:rPr>
          <w:rFonts w:ascii="Garamond" w:hAnsi="Garamond"/>
          <w:color w:val="FF0000"/>
        </w:rPr>
        <w:t>720</w:t>
      </w:r>
      <w:r w:rsidR="00B329D5">
        <w:rPr>
          <w:rFonts w:ascii="Garamond" w:hAnsi="Garamond"/>
          <w:color w:val="FF0000"/>
          <w:vertAlign w:val="superscript"/>
        </w:rPr>
        <w:t>0</w:t>
      </w:r>
      <w:r w:rsidR="00D03387">
        <w:rPr>
          <w:rFonts w:ascii="Garamond" w:hAnsi="Garamond"/>
        </w:rPr>
        <w:t>.</w:t>
      </w:r>
    </w:p>
    <w:p w:rsidR="0099456F" w:rsidRPr="0099456F" w:rsidRDefault="0099456F" w:rsidP="00D03387">
      <w:pPr>
        <w:jc w:val="center"/>
        <w:rPr>
          <w:rFonts w:ascii="Garamond" w:hAnsi="Garamond"/>
        </w:rPr>
      </w:pPr>
      <w:r>
        <w:rPr>
          <w:rFonts w:ascii="Garamond" w:hAnsi="Garamond"/>
          <w:noProof/>
          <w:lang w:eastAsia="es-ES"/>
        </w:rPr>
        <w:drawing>
          <wp:inline distT="0" distB="0" distL="0" distR="0">
            <wp:extent cx="1340313" cy="98014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Ángulos polígono.png"/>
                    <pic:cNvPicPr/>
                  </pic:nvPicPr>
                  <pic:blipFill>
                    <a:blip r:embed="rId6">
                      <a:extLst>
                        <a:ext uri="{28A0092B-C50C-407E-A947-70E740481C1C}">
                          <a14:useLocalDpi xmlns:a14="http://schemas.microsoft.com/office/drawing/2010/main" val="0"/>
                        </a:ext>
                      </a:extLst>
                    </a:blip>
                    <a:stretch>
                      <a:fillRect/>
                    </a:stretch>
                  </pic:blipFill>
                  <pic:spPr>
                    <a:xfrm>
                      <a:off x="0" y="0"/>
                      <a:ext cx="1366863" cy="999557"/>
                    </a:xfrm>
                    <a:prstGeom prst="rect">
                      <a:avLst/>
                    </a:prstGeom>
                  </pic:spPr>
                </pic:pic>
              </a:graphicData>
            </a:graphic>
          </wp:inline>
        </w:drawing>
      </w:r>
    </w:p>
    <w:p w:rsidR="007858AB" w:rsidRDefault="0099456F" w:rsidP="00D03387">
      <w:pPr>
        <w:jc w:val="both"/>
        <w:rPr>
          <w:rFonts w:ascii="Garamond" w:hAnsi="Garamond"/>
        </w:rPr>
      </w:pPr>
      <w:r>
        <w:rPr>
          <w:rFonts w:ascii="Garamond" w:hAnsi="Garamond"/>
          <w:b/>
        </w:rPr>
        <w:t xml:space="preserve">15. </w:t>
      </w:r>
      <w:r>
        <w:rPr>
          <w:rFonts w:ascii="Garamond" w:hAnsi="Garamond"/>
        </w:rPr>
        <w:t xml:space="preserve">Todo polígono de n lados se </w:t>
      </w:r>
      <w:r w:rsidR="00B329D5">
        <w:rPr>
          <w:rFonts w:ascii="Garamond" w:hAnsi="Garamond"/>
        </w:rPr>
        <w:t xml:space="preserve">puede descomponer en </w:t>
      </w:r>
      <w:r w:rsidR="00B329D5">
        <w:rPr>
          <w:rFonts w:ascii="Garamond" w:hAnsi="Garamond"/>
          <w:color w:val="FF0000"/>
        </w:rPr>
        <w:t>n-2</w:t>
      </w:r>
      <w:r>
        <w:rPr>
          <w:rFonts w:ascii="Garamond" w:hAnsi="Garamond"/>
        </w:rPr>
        <w:t xml:space="preserve"> triángulos.</w:t>
      </w:r>
    </w:p>
    <w:p w:rsidR="006B3330" w:rsidRPr="006B3330" w:rsidRDefault="006B3330" w:rsidP="00D03387">
      <w:pPr>
        <w:jc w:val="both"/>
        <w:rPr>
          <w:rFonts w:ascii="Garamond" w:hAnsi="Garamond"/>
          <w:color w:val="FF0000"/>
        </w:rPr>
      </w:pPr>
      <w:r>
        <w:rPr>
          <w:rFonts w:ascii="Garamond" w:hAnsi="Garamond"/>
          <w:color w:val="FF0000"/>
        </w:rPr>
        <w:t>Lo hemos visto en el ejercicio anterior</w:t>
      </w:r>
      <w:r w:rsidR="002D7CF7">
        <w:rPr>
          <w:rFonts w:ascii="Garamond" w:hAnsi="Garamond"/>
          <w:color w:val="FF0000"/>
        </w:rPr>
        <w:t xml:space="preserve"> y lo podéis comprobar fácilmente</w:t>
      </w:r>
      <w:r>
        <w:rPr>
          <w:rFonts w:ascii="Garamond" w:hAnsi="Garamond"/>
          <w:color w:val="FF0000"/>
        </w:rPr>
        <w:t>: un cuadrilátero en dos triángulos, un hexágono en cuatro, etc.</w:t>
      </w:r>
    </w:p>
    <w:p w:rsidR="002D7CF7" w:rsidRDefault="0099456F" w:rsidP="00D03387">
      <w:pPr>
        <w:jc w:val="both"/>
        <w:rPr>
          <w:rFonts w:ascii="Garamond" w:hAnsi="Garamond"/>
        </w:rPr>
      </w:pPr>
      <w:r>
        <w:rPr>
          <w:rFonts w:ascii="Garamond" w:hAnsi="Garamond"/>
          <w:b/>
        </w:rPr>
        <w:t xml:space="preserve">16. </w:t>
      </w:r>
      <w:r>
        <w:rPr>
          <w:rFonts w:ascii="Garamond" w:hAnsi="Garamond"/>
        </w:rPr>
        <w:t xml:space="preserve">Todo polígono regular de n lados </w:t>
      </w:r>
      <w:r w:rsidR="00D03387">
        <w:rPr>
          <w:rFonts w:ascii="Garamond" w:hAnsi="Garamond"/>
        </w:rPr>
        <w:t>se puede descomponer a partir de su centro en n t</w:t>
      </w:r>
      <w:r w:rsidR="00B329D5">
        <w:rPr>
          <w:rFonts w:ascii="Garamond" w:hAnsi="Garamond"/>
        </w:rPr>
        <w:t xml:space="preserve">riángulos iguales e </w:t>
      </w:r>
      <w:r w:rsidR="00B329D5">
        <w:rPr>
          <w:rFonts w:ascii="Garamond" w:hAnsi="Garamond"/>
          <w:color w:val="FF0000"/>
        </w:rPr>
        <w:t>isósceles</w:t>
      </w:r>
      <w:r w:rsidR="00D03387">
        <w:rPr>
          <w:rFonts w:ascii="Garamond" w:hAnsi="Garamond"/>
        </w:rPr>
        <w:t>.</w:t>
      </w:r>
    </w:p>
    <w:p w:rsidR="00D03387" w:rsidRDefault="00D03387" w:rsidP="00D03387">
      <w:pPr>
        <w:jc w:val="both"/>
        <w:rPr>
          <w:rFonts w:ascii="Garamond" w:hAnsi="Garamond"/>
        </w:rPr>
      </w:pPr>
      <w:r>
        <w:rPr>
          <w:rFonts w:ascii="Garamond" w:hAnsi="Garamond"/>
          <w:b/>
        </w:rPr>
        <w:t xml:space="preserve">17. </w:t>
      </w:r>
      <w:r>
        <w:rPr>
          <w:rFonts w:ascii="Garamond" w:hAnsi="Garamond"/>
        </w:rPr>
        <w:t>El ángulo central de un oc</w:t>
      </w:r>
      <w:r w:rsidR="00B329D5">
        <w:rPr>
          <w:rFonts w:ascii="Garamond" w:hAnsi="Garamond"/>
        </w:rPr>
        <w:t xml:space="preserve">tógono regular mide </w:t>
      </w:r>
      <w:r w:rsidR="00B329D5">
        <w:rPr>
          <w:rFonts w:ascii="Garamond" w:hAnsi="Garamond"/>
          <w:color w:val="FF0000"/>
        </w:rPr>
        <w:t>45</w:t>
      </w:r>
      <w:r w:rsidR="00B329D5">
        <w:rPr>
          <w:rFonts w:ascii="Garamond" w:hAnsi="Garamond"/>
          <w:color w:val="FF0000"/>
          <w:vertAlign w:val="superscript"/>
        </w:rPr>
        <w:t>0</w:t>
      </w:r>
      <w:r>
        <w:rPr>
          <w:rFonts w:ascii="Garamond" w:hAnsi="Garamond"/>
        </w:rPr>
        <w:t>.</w:t>
      </w:r>
    </w:p>
    <w:p w:rsidR="00E7183E" w:rsidRPr="00E7183E" w:rsidRDefault="00E7183E" w:rsidP="00D03387">
      <w:pPr>
        <w:jc w:val="both"/>
        <w:rPr>
          <w:rFonts w:ascii="Garamond" w:hAnsi="Garamond"/>
          <w:color w:val="FF0000"/>
        </w:rPr>
      </w:pPr>
      <w:r>
        <w:rPr>
          <w:rFonts w:ascii="Garamond" w:hAnsi="Garamond"/>
          <w:color w:val="FF0000"/>
        </w:rPr>
        <w:lastRenderedPageBreak/>
        <w:t>Esta pregunta ha resultado un tanto confusa. La debería haber planteado de otra forma. Con ángulo central me refería al ángulo, con vértice en el centro del octógono, de los triángulos isósceles en que se puede descomponer. Fijaros en el dibujo:</w:t>
      </w:r>
    </w:p>
    <w:p w:rsidR="00E7183E" w:rsidRDefault="00E7183E" w:rsidP="00D03387">
      <w:pPr>
        <w:jc w:val="both"/>
        <w:rPr>
          <w:rFonts w:ascii="Garamond" w:hAnsi="Garamond"/>
          <w:color w:val="FF0000"/>
        </w:rPr>
      </w:pPr>
      <w:r>
        <w:rPr>
          <w:noProof/>
          <w:lang w:eastAsia="es-ES"/>
        </w:rPr>
        <w:drawing>
          <wp:anchor distT="0" distB="0" distL="114300" distR="114300" simplePos="0" relativeHeight="251658240" behindDoc="0" locked="0" layoutInCell="1" allowOverlap="1" wp14:anchorId="61D87538" wp14:editId="4815BE22">
            <wp:simplePos x="0" y="0"/>
            <wp:positionH relativeFrom="column">
              <wp:posOffset>4399953</wp:posOffset>
            </wp:positionH>
            <wp:positionV relativeFrom="paragraph">
              <wp:posOffset>262</wp:posOffset>
            </wp:positionV>
            <wp:extent cx="1069340" cy="1069340"/>
            <wp:effectExtent l="0" t="0" r="0" b="0"/>
            <wp:wrapSquare wrapText="bothSides"/>
            <wp:docPr id="1" name="Imagen 1" descr="Octógono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tógono - Wikipedia, la enciclopedia lib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9340" cy="1069340"/>
                    </a:xfrm>
                    <a:prstGeom prst="rect">
                      <a:avLst/>
                    </a:prstGeom>
                    <a:noFill/>
                    <a:ln>
                      <a:noFill/>
                    </a:ln>
                  </pic:spPr>
                </pic:pic>
              </a:graphicData>
            </a:graphic>
          </wp:anchor>
        </w:drawing>
      </w:r>
      <w:r>
        <w:rPr>
          <w:rFonts w:ascii="Garamond" w:hAnsi="Garamond"/>
          <w:color w:val="FF0000"/>
        </w:rPr>
        <w:t>Si dividimos 360</w:t>
      </w:r>
      <w:r>
        <w:rPr>
          <w:rFonts w:ascii="Garamond" w:hAnsi="Garamond"/>
          <w:color w:val="FF0000"/>
          <w:vertAlign w:val="superscript"/>
        </w:rPr>
        <w:t>0</w:t>
      </w:r>
      <w:r>
        <w:rPr>
          <w:rFonts w:ascii="Garamond" w:hAnsi="Garamond"/>
          <w:color w:val="FF0000"/>
        </w:rPr>
        <w:t xml:space="preserve"> (la circunferencia completa) entre 8, obtenemos el resultado de 45</w:t>
      </w:r>
      <w:r>
        <w:rPr>
          <w:rFonts w:ascii="Garamond" w:hAnsi="Garamond"/>
          <w:color w:val="FF0000"/>
          <w:vertAlign w:val="superscript"/>
        </w:rPr>
        <w:t>0</w:t>
      </w:r>
      <w:r w:rsidR="006B3330">
        <w:rPr>
          <w:rFonts w:ascii="Garamond" w:hAnsi="Garamond"/>
          <w:color w:val="FF0000"/>
        </w:rPr>
        <w:t>.</w:t>
      </w:r>
    </w:p>
    <w:p w:rsidR="00E7183E" w:rsidRPr="002D7CF7" w:rsidRDefault="006B3330" w:rsidP="00D03387">
      <w:pPr>
        <w:jc w:val="both"/>
        <w:rPr>
          <w:rFonts w:ascii="Garamond" w:hAnsi="Garamond"/>
          <w:color w:val="FF0000"/>
        </w:rPr>
      </w:pPr>
      <w:r>
        <w:rPr>
          <w:rFonts w:ascii="Garamond" w:hAnsi="Garamond"/>
          <w:color w:val="FF0000"/>
        </w:rPr>
        <w:t>Y como explicación del siguiente ejercicio, puesto que los ángulos de un octógono suman 6·180</w:t>
      </w:r>
      <w:r>
        <w:rPr>
          <w:rFonts w:ascii="Garamond" w:hAnsi="Garamond"/>
          <w:color w:val="FF0000"/>
          <w:vertAlign w:val="superscript"/>
        </w:rPr>
        <w:t>0</w:t>
      </w:r>
      <w:r>
        <w:rPr>
          <w:rFonts w:ascii="Garamond" w:hAnsi="Garamond"/>
          <w:color w:val="FF0000"/>
        </w:rPr>
        <w:t xml:space="preserve"> = 1080</w:t>
      </w:r>
      <w:r>
        <w:rPr>
          <w:rFonts w:ascii="Garamond" w:hAnsi="Garamond"/>
          <w:color w:val="FF0000"/>
          <w:vertAlign w:val="superscript"/>
        </w:rPr>
        <w:t>0</w:t>
      </w:r>
      <w:r>
        <w:rPr>
          <w:rFonts w:ascii="Garamond" w:hAnsi="Garamond"/>
          <w:color w:val="FF0000"/>
        </w:rPr>
        <w:t xml:space="preserve"> (ejercicio 15), como es regular, cada uno medirá </w:t>
      </w:r>
      <w:proofErr w:type="gramStart"/>
      <w:r>
        <w:rPr>
          <w:rFonts w:ascii="Garamond" w:hAnsi="Garamond"/>
          <w:color w:val="FF0000"/>
        </w:rPr>
        <w:t>1080</w:t>
      </w:r>
      <w:r>
        <w:rPr>
          <w:rFonts w:ascii="Garamond" w:hAnsi="Garamond"/>
          <w:color w:val="FF0000"/>
          <w:vertAlign w:val="superscript"/>
        </w:rPr>
        <w:t xml:space="preserve">0 </w:t>
      </w:r>
      <w:r>
        <w:rPr>
          <w:rFonts w:ascii="Garamond" w:hAnsi="Garamond"/>
          <w:color w:val="FF0000"/>
        </w:rPr>
        <w:t>:</w:t>
      </w:r>
      <w:proofErr w:type="gramEnd"/>
      <w:r>
        <w:rPr>
          <w:rFonts w:ascii="Garamond" w:hAnsi="Garamond"/>
          <w:color w:val="FF0000"/>
        </w:rPr>
        <w:t xml:space="preserve"> 8 = 135</w:t>
      </w:r>
      <w:r>
        <w:rPr>
          <w:rFonts w:ascii="Garamond" w:hAnsi="Garamond"/>
          <w:color w:val="FF0000"/>
          <w:vertAlign w:val="superscript"/>
        </w:rPr>
        <w:t>0</w:t>
      </w:r>
      <w:r>
        <w:rPr>
          <w:rFonts w:ascii="Garamond" w:hAnsi="Garamond"/>
          <w:color w:val="FF0000"/>
        </w:rPr>
        <w:t xml:space="preserve"> como se ve en el dibujo.</w:t>
      </w:r>
      <w:bookmarkStart w:id="0" w:name="_GoBack"/>
      <w:bookmarkEnd w:id="0"/>
    </w:p>
    <w:p w:rsidR="00D03387" w:rsidRDefault="00D03387" w:rsidP="00D03387">
      <w:pPr>
        <w:jc w:val="both"/>
        <w:rPr>
          <w:rFonts w:ascii="Garamond" w:hAnsi="Garamond"/>
        </w:rPr>
      </w:pPr>
      <w:r>
        <w:rPr>
          <w:rFonts w:ascii="Garamond" w:hAnsi="Garamond"/>
          <w:b/>
        </w:rPr>
        <w:t xml:space="preserve">18. </w:t>
      </w:r>
      <w:r>
        <w:rPr>
          <w:rFonts w:ascii="Garamond" w:hAnsi="Garamond"/>
        </w:rPr>
        <w:t>Los ángulos de un pent</w:t>
      </w:r>
      <w:r w:rsidR="00B329D5">
        <w:rPr>
          <w:rFonts w:ascii="Garamond" w:hAnsi="Garamond"/>
        </w:rPr>
        <w:t xml:space="preserve">ágono regular miden </w:t>
      </w:r>
      <w:r w:rsidR="00B329D5">
        <w:rPr>
          <w:rFonts w:ascii="Garamond" w:hAnsi="Garamond"/>
          <w:color w:val="FF0000"/>
        </w:rPr>
        <w:t>108</w:t>
      </w:r>
      <w:r w:rsidR="00B329D5">
        <w:rPr>
          <w:rFonts w:ascii="Garamond" w:hAnsi="Garamond"/>
          <w:color w:val="FF0000"/>
          <w:vertAlign w:val="superscript"/>
        </w:rPr>
        <w:t>0</w:t>
      </w:r>
      <w:r>
        <w:rPr>
          <w:rFonts w:ascii="Garamond" w:hAnsi="Garamond"/>
        </w:rPr>
        <w:t>.</w:t>
      </w:r>
    </w:p>
    <w:p w:rsidR="00E7183E" w:rsidRPr="006B3330" w:rsidRDefault="006B3330" w:rsidP="00D03387">
      <w:pPr>
        <w:jc w:val="both"/>
        <w:rPr>
          <w:rFonts w:ascii="Garamond" w:hAnsi="Garamond"/>
          <w:color w:val="FF0000"/>
        </w:rPr>
      </w:pPr>
      <w:r>
        <w:rPr>
          <w:rFonts w:ascii="Garamond" w:hAnsi="Garamond"/>
          <w:color w:val="FF0000"/>
        </w:rPr>
        <w:t>3 · 180</w:t>
      </w:r>
      <w:r>
        <w:rPr>
          <w:rFonts w:ascii="Garamond" w:hAnsi="Garamond"/>
          <w:color w:val="FF0000"/>
          <w:vertAlign w:val="superscript"/>
        </w:rPr>
        <w:t>0</w:t>
      </w:r>
      <w:r>
        <w:rPr>
          <w:rFonts w:ascii="Garamond" w:hAnsi="Garamond"/>
          <w:color w:val="FF0000"/>
        </w:rPr>
        <w:t xml:space="preserve"> = 540</w:t>
      </w:r>
      <w:r>
        <w:rPr>
          <w:rFonts w:ascii="Garamond" w:hAnsi="Garamond"/>
          <w:color w:val="FF0000"/>
          <w:vertAlign w:val="superscript"/>
        </w:rPr>
        <w:t>0</w:t>
      </w:r>
      <w:r>
        <w:rPr>
          <w:rFonts w:ascii="Garamond" w:hAnsi="Garamond"/>
          <w:color w:val="FF0000"/>
        </w:rPr>
        <w:t xml:space="preserve"> la suma de todos y </w:t>
      </w:r>
      <w:proofErr w:type="gramStart"/>
      <w:r>
        <w:rPr>
          <w:rFonts w:ascii="Garamond" w:hAnsi="Garamond"/>
          <w:color w:val="FF0000"/>
        </w:rPr>
        <w:t>540</w:t>
      </w:r>
      <w:r>
        <w:rPr>
          <w:rFonts w:ascii="Garamond" w:hAnsi="Garamond"/>
          <w:color w:val="FF0000"/>
          <w:vertAlign w:val="superscript"/>
        </w:rPr>
        <w:t>0</w:t>
      </w:r>
      <w:r>
        <w:rPr>
          <w:rFonts w:ascii="Garamond" w:hAnsi="Garamond"/>
          <w:color w:val="FF0000"/>
        </w:rPr>
        <w:t xml:space="preserve"> :</w:t>
      </w:r>
      <w:proofErr w:type="gramEnd"/>
      <w:r>
        <w:rPr>
          <w:rFonts w:ascii="Garamond" w:hAnsi="Garamond"/>
          <w:color w:val="FF0000"/>
        </w:rPr>
        <w:t xml:space="preserve"> 5 = 108</w:t>
      </w:r>
      <w:r>
        <w:rPr>
          <w:rFonts w:ascii="Garamond" w:hAnsi="Garamond"/>
          <w:color w:val="FF0000"/>
          <w:vertAlign w:val="superscript"/>
        </w:rPr>
        <w:t>0</w:t>
      </w:r>
      <w:r>
        <w:rPr>
          <w:rFonts w:ascii="Garamond" w:hAnsi="Garamond"/>
          <w:color w:val="FF0000"/>
        </w:rPr>
        <w:t xml:space="preserve"> cada uno.</w:t>
      </w:r>
    </w:p>
    <w:sectPr w:rsidR="00E7183E" w:rsidRPr="006B33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347F8"/>
    <w:multiLevelType w:val="hybridMultilevel"/>
    <w:tmpl w:val="749609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DD52165"/>
    <w:multiLevelType w:val="hybridMultilevel"/>
    <w:tmpl w:val="3F6C8C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1AB"/>
    <w:rsid w:val="002D7CF7"/>
    <w:rsid w:val="006B3330"/>
    <w:rsid w:val="007858AB"/>
    <w:rsid w:val="007E6922"/>
    <w:rsid w:val="0099456F"/>
    <w:rsid w:val="00B329D5"/>
    <w:rsid w:val="00C53D44"/>
    <w:rsid w:val="00D03387"/>
    <w:rsid w:val="00DE71AB"/>
    <w:rsid w:val="00E718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58EA6"/>
  <w15:chartTrackingRefBased/>
  <w15:docId w15:val="{1A668353-D364-46B5-B248-72C9D30F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71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357</Words>
  <Characters>1969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A03718</dc:creator>
  <cp:keywords/>
  <dc:description/>
  <cp:lastModifiedBy>A03718</cp:lastModifiedBy>
  <cp:revision>4</cp:revision>
  <dcterms:created xsi:type="dcterms:W3CDTF">2020-04-27T16:12:00Z</dcterms:created>
  <dcterms:modified xsi:type="dcterms:W3CDTF">2020-05-02T13:56:00Z</dcterms:modified>
</cp:coreProperties>
</file>