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44" w:rsidRDefault="00AA273C" w:rsidP="00AA273C">
      <w:pPr>
        <w:ind w:left="1416" w:firstLine="708"/>
        <w:rPr>
          <w:b/>
          <w:u w:val="single"/>
        </w:rPr>
      </w:pPr>
      <w:r w:rsidRPr="00AA273C">
        <w:rPr>
          <w:b/>
          <w:u w:val="single"/>
        </w:rPr>
        <w:t>Trabajo de FPB1 ámbito ciencias aplicadas I</w:t>
      </w:r>
    </w:p>
    <w:p w:rsidR="00AA273C" w:rsidRDefault="00AA273C" w:rsidP="00AA273C">
      <w:pPr>
        <w:rPr>
          <w:b/>
          <w:u w:val="single"/>
        </w:rPr>
      </w:pPr>
    </w:p>
    <w:p w:rsidR="00AA273C" w:rsidRDefault="00AA273C" w:rsidP="00AA273C">
      <w:r>
        <w:rPr>
          <w:b/>
          <w:u w:val="single"/>
        </w:rPr>
        <w:t>Ciencias:</w:t>
      </w:r>
      <w:r>
        <w:t xml:space="preserve"> Trab</w:t>
      </w:r>
      <w:r w:rsidR="00277FD0">
        <w:t>ajo sobre la materia (Unidad 7 de ciencias)</w:t>
      </w:r>
      <w:r>
        <w:t>, según el siguiente índice: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La materia y sus propiedades</w:t>
      </w:r>
      <w:r w:rsidR="00AA273C">
        <w:t>.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Estados de agregación de la materia</w:t>
      </w:r>
      <w:r w:rsidR="00AA273C">
        <w:t>.</w:t>
      </w:r>
      <w:r>
        <w:t xml:space="preserve"> Teoría cinética de la materia.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Gases</w:t>
      </w:r>
      <w:r w:rsidR="00AA273C">
        <w:t>.</w:t>
      </w:r>
      <w:r>
        <w:t xml:space="preserve"> Leyes de los gases:</w:t>
      </w:r>
    </w:p>
    <w:p w:rsidR="00277FD0" w:rsidRDefault="00277FD0" w:rsidP="00277FD0">
      <w:pPr>
        <w:pStyle w:val="Prrafodelista"/>
        <w:numPr>
          <w:ilvl w:val="0"/>
          <w:numId w:val="2"/>
        </w:numPr>
      </w:pPr>
      <w:r>
        <w:t xml:space="preserve">Temperatura constante: Ley de </w:t>
      </w:r>
      <w:proofErr w:type="spellStart"/>
      <w:r>
        <w:t>Boyle-Mariotte</w:t>
      </w:r>
      <w:proofErr w:type="spellEnd"/>
      <w:r>
        <w:t>.</w:t>
      </w:r>
    </w:p>
    <w:p w:rsidR="00277FD0" w:rsidRDefault="00277FD0" w:rsidP="00277FD0">
      <w:pPr>
        <w:pStyle w:val="Prrafodelista"/>
        <w:numPr>
          <w:ilvl w:val="0"/>
          <w:numId w:val="2"/>
        </w:numPr>
      </w:pPr>
      <w:r>
        <w:t>Presión constante: Ley de Gay-Lussac.</w:t>
      </w:r>
    </w:p>
    <w:p w:rsidR="00277FD0" w:rsidRDefault="00277FD0" w:rsidP="00277FD0">
      <w:pPr>
        <w:pStyle w:val="Prrafodelista"/>
        <w:numPr>
          <w:ilvl w:val="0"/>
          <w:numId w:val="2"/>
        </w:numPr>
      </w:pPr>
      <w:r>
        <w:t>Volumen constante: Ley de Charles.</w:t>
      </w:r>
    </w:p>
    <w:p w:rsidR="00277FD0" w:rsidRDefault="00277FD0" w:rsidP="00277FD0">
      <w:pPr>
        <w:pStyle w:val="Prrafodelista"/>
        <w:numPr>
          <w:ilvl w:val="0"/>
          <w:numId w:val="2"/>
        </w:numPr>
      </w:pPr>
      <w:r>
        <w:t>Ley general de los gases o ecuación de los gases ideales o perfectos.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Cambios de estado de la materia</w:t>
      </w:r>
      <w:r w:rsidR="00AA273C">
        <w:t>.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Clasificación de la materia</w:t>
      </w:r>
      <w:r w:rsidR="00AA273C">
        <w:t>.</w:t>
      </w:r>
    </w:p>
    <w:p w:rsidR="00AA273C" w:rsidRDefault="00277FD0" w:rsidP="00AA273C">
      <w:pPr>
        <w:pStyle w:val="Prrafodelista"/>
        <w:numPr>
          <w:ilvl w:val="0"/>
          <w:numId w:val="1"/>
        </w:numPr>
      </w:pPr>
      <w:r>
        <w:t>Constitución de la materia: El átomo</w:t>
      </w:r>
      <w:r w:rsidR="00AA273C">
        <w:t>.</w:t>
      </w:r>
    </w:p>
    <w:p w:rsidR="00277FD0" w:rsidRDefault="00277FD0" w:rsidP="00AA273C">
      <w:pPr>
        <w:pStyle w:val="Prrafodelista"/>
        <w:numPr>
          <w:ilvl w:val="0"/>
          <w:numId w:val="1"/>
        </w:numPr>
      </w:pPr>
      <w:r>
        <w:t>La tabla periódica.</w:t>
      </w:r>
    </w:p>
    <w:p w:rsidR="00277FD0" w:rsidRDefault="00277FD0" w:rsidP="00AA273C">
      <w:pPr>
        <w:pStyle w:val="Prrafodelista"/>
        <w:numPr>
          <w:ilvl w:val="0"/>
          <w:numId w:val="1"/>
        </w:numPr>
      </w:pPr>
      <w:r>
        <w:t>Tipos de enlaces químicos:</w:t>
      </w:r>
    </w:p>
    <w:p w:rsidR="00277FD0" w:rsidRDefault="00B04211" w:rsidP="00B04211">
      <w:pPr>
        <w:pStyle w:val="Prrafodelista"/>
        <w:numPr>
          <w:ilvl w:val="0"/>
          <w:numId w:val="3"/>
        </w:numPr>
      </w:pPr>
      <w:r>
        <w:t>Enlace iónico.</w:t>
      </w:r>
    </w:p>
    <w:p w:rsidR="00B04211" w:rsidRDefault="00B04211" w:rsidP="00B04211">
      <w:pPr>
        <w:pStyle w:val="Prrafodelista"/>
        <w:numPr>
          <w:ilvl w:val="0"/>
          <w:numId w:val="3"/>
        </w:numPr>
      </w:pPr>
      <w:r>
        <w:t>Enlace covalente.</w:t>
      </w:r>
    </w:p>
    <w:p w:rsidR="00B04211" w:rsidRDefault="00B04211" w:rsidP="00B04211">
      <w:pPr>
        <w:pStyle w:val="Prrafodelista"/>
        <w:numPr>
          <w:ilvl w:val="0"/>
          <w:numId w:val="3"/>
        </w:numPr>
      </w:pPr>
      <w:r>
        <w:t>Enlace metálico.</w:t>
      </w:r>
    </w:p>
    <w:p w:rsidR="00277FD0" w:rsidRDefault="00277FD0" w:rsidP="00B04211">
      <w:pPr>
        <w:pStyle w:val="Prrafodelista"/>
        <w:ind w:left="1429"/>
      </w:pPr>
      <w:bookmarkStart w:id="0" w:name="_GoBack"/>
      <w:bookmarkEnd w:id="0"/>
    </w:p>
    <w:sectPr w:rsidR="00277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616"/>
    <w:multiLevelType w:val="hybridMultilevel"/>
    <w:tmpl w:val="5E86C9F8"/>
    <w:lvl w:ilvl="0" w:tplc="0C0A001B">
      <w:start w:val="1"/>
      <w:numFmt w:val="lowerRoman"/>
      <w:lvlText w:val="%1."/>
      <w:lvlJc w:val="righ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3992E1A"/>
    <w:multiLevelType w:val="hybridMultilevel"/>
    <w:tmpl w:val="A8D46CDA"/>
    <w:lvl w:ilvl="0" w:tplc="0C0A001B">
      <w:start w:val="1"/>
      <w:numFmt w:val="lowerRoman"/>
      <w:lvlText w:val="%1."/>
      <w:lvlJc w:val="righ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65165316"/>
    <w:multiLevelType w:val="hybridMultilevel"/>
    <w:tmpl w:val="66EAA29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C"/>
    <w:rsid w:val="0017159C"/>
    <w:rsid w:val="00277FD0"/>
    <w:rsid w:val="002B0D44"/>
    <w:rsid w:val="00727FE6"/>
    <w:rsid w:val="00AA273C"/>
    <w:rsid w:val="00B0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3</cp:revision>
  <dcterms:created xsi:type="dcterms:W3CDTF">2020-03-24T08:10:00Z</dcterms:created>
  <dcterms:modified xsi:type="dcterms:W3CDTF">2020-03-24T08:19:00Z</dcterms:modified>
</cp:coreProperties>
</file>