
<file path=[Content_Types].xml><?xml version="1.0" encoding="utf-8"?>
<Types xmlns="http://schemas.openxmlformats.org/package/2006/content-types">
  <Override PartName="/_rels/.rels" ContentType="application/vnd.openxmlformats-package.relationships+xml"/>
  <Override PartName="/word/settings.xml" ContentType="application/vnd.openxmlformats-officedocument.wordprocessingml.setting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tulo"/>
        <w:pBdr>
          <w:top w:val="single" w:sz="8" w:space="2" w:color="38761D"/>
          <w:left w:val="single" w:sz="8" w:space="2" w:color="38761D"/>
          <w:bottom w:val="single" w:sz="8" w:space="2" w:color="38761D"/>
          <w:right w:val="single" w:sz="8" w:space="2" w:color="38761D"/>
        </w:pBdr>
        <w:shd w:val="clear" w:fill="B6D7A8"/>
        <w:spacing w:lineRule="auto" w:line="240" w:before="240" w:after="120"/>
        <w:jc w:val="center"/>
        <w:rPr>
          <w:color w:val="434343"/>
        </w:rPr>
      </w:pPr>
      <w:r>
        <w:rPr>
          <w:color w:val="434343"/>
        </w:rPr>
        <w:t>Ficha de diseño de la Tarea Integrada</w:t>
      </w:r>
    </w:p>
    <w:p>
      <w:pPr>
        <w:pStyle w:val="Normal"/>
        <w:spacing w:before="0" w:after="0"/>
        <w:rPr/>
      </w:pPr>
      <w:r>
        <w:rPr/>
      </w:r>
    </w:p>
    <w:p>
      <w:pPr>
        <w:pStyle w:val="Encabezado1"/>
        <w:numPr>
          <w:ilvl w:val="0"/>
          <w:numId w:val="1"/>
        </w:numPr>
        <w:spacing w:before="240" w:after="140"/>
        <w:ind w:left="283" w:hanging="360"/>
        <w:contextualSpacing/>
        <w:rPr/>
      </w:pPr>
      <w:r>
        <w:rPr/>
        <w:t>Enlace al blog</w:t>
      </w:r>
    </w:p>
    <w:p>
      <w:pPr>
        <w:pStyle w:val="Normal"/>
        <w:numPr>
          <w:ilvl w:val="0"/>
          <w:numId w:val="0"/>
        </w:numPr>
        <w:spacing w:before="240" w:after="140"/>
        <w:ind w:left="283" w:hanging="360"/>
        <w:contextualSpacing/>
        <w:rPr>
          <w:u w:val="none"/>
        </w:rPr>
      </w:pPr>
      <w:r>
        <w:rPr>
          <w:rFonts w:ascii="Open Sans;sans-serif" w:hAnsi="Open Sans;sans-serif"/>
          <w:b w:val="false"/>
          <w:i w:val="false"/>
          <w:caps w:val="false"/>
          <w:smallCaps w:val="false"/>
          <w:color w:val="2C272D"/>
          <w:spacing w:val="0"/>
          <w:sz w:val="21"/>
          <w:u w:val="none"/>
        </w:rPr>
        <w:t>https://waltersullivan64.blogspot.com/2018/10/tema-2.html</w:t>
      </w:r>
    </w:p>
    <w:p>
      <w:pPr>
        <w:pStyle w:val="Encabezado1"/>
        <w:spacing w:before="240" w:after="140"/>
        <w:contextualSpacing/>
        <w:rPr/>
      </w:pPr>
      <w:r>
        <w:rPr/>
        <w:t>2. Producto</w:t>
      </w:r>
    </w:p>
    <w:p>
      <w:pPr>
        <w:pStyle w:val="Normal"/>
        <w:spacing w:before="240" w:after="140"/>
        <w:rPr/>
      </w:pPr>
      <w:r>
        <w:rPr/>
        <w:t>Juego de mesa con el tablero y piezas del ajedrez pero con reglas a decidir por el alumno.</w:t>
      </w:r>
    </w:p>
    <w:p>
      <w:pPr>
        <w:pStyle w:val="Encabezado1"/>
        <w:spacing w:before="240" w:after="140"/>
        <w:contextualSpacing/>
        <w:rPr/>
      </w:pPr>
      <w:r>
        <w:rPr/>
        <w:t>3. Criterios de evaluación y estándares de aprendizaje</w:t>
      </w:r>
    </w:p>
    <w:tbl>
      <w:tblPr>
        <w:tblStyle w:val="Table1"/>
        <w:tblW w:w="10740" w:type="dxa"/>
        <w:jc w:val="left"/>
        <w:tblInd w:w="-30" w:type="dxa"/>
        <w:tblBorders>
          <w:top w:val="single" w:sz="4" w:space="0" w:color="000001"/>
          <w:left w:val="single" w:sz="4" w:space="0" w:color="000001"/>
          <w:bottom w:val="single" w:sz="4" w:space="0" w:color="000001"/>
          <w:insideH w:val="single" w:sz="4" w:space="0" w:color="000001"/>
        </w:tblBorders>
        <w:tblCellMar>
          <w:top w:w="0" w:type="dxa"/>
          <w:left w:w="78" w:type="dxa"/>
          <w:bottom w:w="0" w:type="dxa"/>
          <w:right w:w="108" w:type="dxa"/>
        </w:tblCellMar>
        <w:tblLook w:val="0000"/>
      </w:tblPr>
      <w:tblGrid>
        <w:gridCol w:w="5669"/>
        <w:gridCol w:w="5070"/>
      </w:tblGrid>
      <w:tr>
        <w:trPr/>
        <w:tc>
          <w:tcPr>
            <w:tcW w:w="5669" w:type="dxa"/>
            <w:tcBorders>
              <w:top w:val="single" w:sz="4" w:space="0" w:color="000001"/>
              <w:left w:val="single" w:sz="4" w:space="0" w:color="000001"/>
              <w:bottom w:val="single" w:sz="4" w:space="0" w:color="000001"/>
              <w:insideH w:val="single" w:sz="4" w:space="0" w:color="000001"/>
            </w:tcBorders>
            <w:shd w:fill="C2E0AE" w:val="clear"/>
            <w:tcMar>
              <w:left w:w="78" w:type="dxa"/>
            </w:tcMar>
          </w:tcPr>
          <w:p>
            <w:pPr>
              <w:pStyle w:val="Normal"/>
              <w:keepNext/>
              <w:keepLines w:val="false"/>
              <w:widowControl/>
              <w:shd w:fill="CCCCCC" w:val="clear"/>
              <w:spacing w:lineRule="auto" w:line="240" w:before="0" w:after="0"/>
              <w:ind w:left="0" w:right="0" w:hanging="0"/>
              <w:jc w:val="left"/>
              <w:rPr/>
            </w:pPr>
            <w:r>
              <w:rPr>
                <w:i w:val="false"/>
                <w:caps w:val="false"/>
                <w:smallCaps w:val="false"/>
                <w:strike w:val="false"/>
                <w:dstrike w:val="false"/>
                <w:color w:val="274E13"/>
                <w:position w:val="0"/>
                <w:sz w:val="24"/>
                <w:sz w:val="24"/>
                <w:szCs w:val="24"/>
                <w:u w:val="none"/>
                <w:shd w:fill="FFFFFF" w:val="clear"/>
                <w:vertAlign w:val="baseline"/>
              </w:rPr>
              <w:t>Criterios de evaluación</w:t>
            </w:r>
          </w:p>
        </w:tc>
        <w:tc>
          <w:tcPr>
            <w:tcW w:w="507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C2E0AE" w:val="clear"/>
            <w:tcMar>
              <w:left w:w="78" w:type="dxa"/>
            </w:tcMar>
          </w:tcPr>
          <w:p>
            <w:pPr>
              <w:pStyle w:val="Normal"/>
              <w:keepNext/>
              <w:keepLines w:val="false"/>
              <w:widowControl/>
              <w:shd w:fill="CCCCCC" w:val="clear"/>
              <w:spacing w:lineRule="auto" w:line="240" w:before="0" w:after="0"/>
              <w:ind w:left="0" w:right="0" w:hanging="0"/>
              <w:jc w:val="left"/>
              <w:rPr/>
            </w:pPr>
            <w:r>
              <w:rPr>
                <w:i w:val="false"/>
                <w:caps w:val="false"/>
                <w:smallCaps w:val="false"/>
                <w:strike w:val="false"/>
                <w:dstrike w:val="false"/>
                <w:color w:val="274E13"/>
                <w:position w:val="0"/>
                <w:sz w:val="24"/>
                <w:sz w:val="24"/>
                <w:szCs w:val="24"/>
                <w:u w:val="none"/>
                <w:shd w:fill="FFFFFF" w:val="clear"/>
                <w:vertAlign w:val="baseline"/>
              </w:rPr>
              <w:t>Estándares de aprendizaje</w:t>
            </w:r>
          </w:p>
        </w:tc>
      </w:tr>
      <w:tr>
        <w:trPr/>
        <w:tc>
          <w:tcPr>
            <w:tcW w:w="5669" w:type="dxa"/>
            <w:tcBorders>
              <w:top w:val="single" w:sz="4" w:space="0" w:color="000001"/>
              <w:left w:val="single" w:sz="4" w:space="0" w:color="000001"/>
              <w:bottom w:val="single" w:sz="4" w:space="0" w:color="000001"/>
              <w:insideH w:val="single" w:sz="4" w:space="0" w:color="000001"/>
            </w:tcBorders>
            <w:shd w:fill="auto" w:val="clear"/>
            <w:tcMar>
              <w:left w:w="78" w:type="dxa"/>
            </w:tcMar>
          </w:tcPr>
          <w:p>
            <w:pPr>
              <w:pStyle w:val="Ttulo"/>
              <w:keepNext/>
              <w:keepLines w:val="false"/>
              <w:widowControl/>
              <w:shd w:val="clear" w:fill="auto"/>
              <w:spacing w:lineRule="auto" w:line="240" w:before="0" w:after="0"/>
              <w:ind w:left="0" w:right="0" w:hanging="0"/>
              <w:jc w:val="left"/>
              <w:rPr>
                <w:rFonts w:ascii="Liberation Serif" w:hAnsi="Liberation Serif" w:eastAsia="Liberation Serif" w:cs="Liberation Serif"/>
                <w:b w:val="false"/>
                <w:b w:val="false"/>
                <w:i w:val="false"/>
                <w:i w:val="false"/>
                <w:caps w:val="false"/>
                <w:smallCaps w:val="false"/>
                <w:strike w:val="false"/>
                <w:dstrike w:val="false"/>
                <w:color w:val="000000"/>
                <w:position w:val="0"/>
                <w:sz w:val="56"/>
                <w:sz w:val="24"/>
                <w:szCs w:val="24"/>
                <w:u w:val="none"/>
                <w:shd w:fill="FFFFFF" w:val="clear"/>
                <w:vertAlign w:val="baseline"/>
              </w:rPr>
            </w:pPr>
            <w:r>
              <w:rPr>
                <w:rFonts w:eastAsia="Liberation Serif" w:cs="Liberation Serif" w:ascii="Liberation Serif" w:hAnsi="Liberation Serif"/>
                <w:b w:val="false"/>
                <w:i w:val="false"/>
                <w:caps w:val="false"/>
                <w:smallCaps w:val="false"/>
                <w:strike w:val="false"/>
                <w:dstrike w:val="false"/>
                <w:color w:val="000000"/>
                <w:position w:val="0"/>
                <w:sz w:val="24"/>
                <w:sz w:val="24"/>
                <w:szCs w:val="24"/>
                <w:u w:val="none"/>
                <w:shd w:fill="FFFFFF" w:val="clear"/>
                <w:vertAlign w:val="baseline"/>
              </w:rPr>
              <w:t>Conocer y aplicar las reglas básicas del juego. Valorar el objetivo final del ajedrez, el jaque mate. Entender que las reglas actuales ha ido cambiando en un proceso histórico de muchos siglos de antigüedad.</w:t>
            </w:r>
          </w:p>
        </w:tc>
        <w:tc>
          <w:tcPr>
            <w:tcW w:w="507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78" w:type="dxa"/>
            </w:tcMar>
          </w:tcPr>
          <w:p>
            <w:pPr>
              <w:pStyle w:val="Encabezado1"/>
              <w:keepNext/>
              <w:keepLines w:val="false"/>
              <w:widowControl/>
              <w:shd w:val="clear" w:fill="auto"/>
              <w:spacing w:lineRule="auto" w:line="240" w:before="0" w:after="0"/>
              <w:ind w:left="0" w:right="0" w:hanging="0"/>
              <w:contextualSpacing/>
              <w:jc w:val="left"/>
              <w:rPr>
                <w:rFonts w:ascii="Liberation Serif" w:hAnsi="Liberation Serif" w:eastAsia="Liberation Serif" w:cs="Liberation Serif"/>
                <w:b w:val="false"/>
                <w:b w:val="false"/>
                <w:i w:val="false"/>
                <w:i w:val="false"/>
                <w:caps w:val="false"/>
                <w:smallCaps w:val="false"/>
                <w:strike w:val="false"/>
                <w:dstrike w:val="false"/>
                <w:color w:val="000000"/>
                <w:position w:val="0"/>
                <w:sz w:val="36"/>
                <w:sz w:val="24"/>
                <w:szCs w:val="24"/>
                <w:u w:val="none"/>
                <w:shd w:fill="FFFFFF" w:val="clear"/>
                <w:vertAlign w:val="baseline"/>
              </w:rPr>
            </w:pPr>
            <w:r>
              <w:rPr>
                <w:rFonts w:eastAsia="Liberation Serif" w:cs="Liberation Serif" w:ascii="Liberation Serif" w:hAnsi="Liberation Serif"/>
                <w:b w:val="false"/>
                <w:i w:val="false"/>
                <w:caps w:val="false"/>
                <w:smallCaps w:val="false"/>
                <w:strike w:val="false"/>
                <w:dstrike w:val="false"/>
                <w:color w:val="000000"/>
                <w:position w:val="0"/>
                <w:sz w:val="24"/>
                <w:sz w:val="24"/>
                <w:szCs w:val="24"/>
                <w:u w:val="none"/>
                <w:shd w:fill="FFFFFF" w:val="clear"/>
                <w:vertAlign w:val="baseline"/>
              </w:rPr>
              <w:t>El alumno juega al ajedrez con las reglas actuales y comprende el fin de la partida por jaque mate. También sabe que las reglas han ido variando a lo largo de los años.</w:t>
            </w:r>
          </w:p>
        </w:tc>
      </w:tr>
      <w:tr>
        <w:trPr/>
        <w:tc>
          <w:tcPr>
            <w:tcW w:w="5669" w:type="dxa"/>
            <w:tcBorders>
              <w:top w:val="single" w:sz="4" w:space="0" w:color="000001"/>
              <w:left w:val="single" w:sz="4" w:space="0" w:color="000001"/>
              <w:bottom w:val="single" w:sz="4" w:space="0" w:color="000001"/>
              <w:insideH w:val="single" w:sz="4" w:space="0" w:color="000001"/>
            </w:tcBorders>
            <w:shd w:fill="auto" w:val="clear"/>
            <w:tcMar>
              <w:left w:w="78" w:type="dxa"/>
            </w:tcMar>
          </w:tcPr>
          <w:p>
            <w:pPr>
              <w:pStyle w:val="Encabezado2"/>
              <w:keepNext/>
              <w:keepLines w:val="false"/>
              <w:widowControl/>
              <w:shd w:val="clear" w:fill="auto"/>
              <w:spacing w:lineRule="auto" w:line="240" w:before="0" w:after="0"/>
              <w:ind w:left="0" w:right="0" w:hanging="0"/>
              <w:jc w:val="left"/>
              <w:rPr>
                <w:rFonts w:ascii="Liberation Serif" w:hAnsi="Liberation Serif" w:eastAsia="Liberation Serif" w:cs="Liberation Serif"/>
                <w:b w:val="false"/>
                <w:b w:val="false"/>
                <w:i w:val="false"/>
                <w:i w:val="false"/>
                <w:caps w:val="false"/>
                <w:smallCaps w:val="false"/>
                <w:strike w:val="false"/>
                <w:dstrike w:val="false"/>
                <w:color w:val="000000"/>
                <w:position w:val="0"/>
                <w:sz w:val="32"/>
                <w:sz w:val="24"/>
                <w:szCs w:val="24"/>
                <w:u w:val="none"/>
                <w:shd w:fill="FFFFFF" w:val="clear"/>
                <w:vertAlign w:val="baseline"/>
              </w:rPr>
            </w:pPr>
            <w:r>
              <w:rPr>
                <w:rFonts w:eastAsia="Liberation Serif" w:cs="Liberation Serif" w:ascii="Liberation Serif" w:hAnsi="Liberation Serif"/>
                <w:b w:val="false"/>
                <w:i w:val="false"/>
                <w:caps w:val="false"/>
                <w:smallCaps w:val="false"/>
                <w:strike w:val="false"/>
                <w:dstrike w:val="false"/>
                <w:color w:val="000000"/>
                <w:position w:val="0"/>
                <w:sz w:val="24"/>
                <w:sz w:val="24"/>
                <w:szCs w:val="24"/>
                <w:u w:val="none"/>
                <w:shd w:fill="FFFFFF" w:val="clear"/>
                <w:vertAlign w:val="baseline"/>
              </w:rPr>
              <w:t>Conocer históricamente los cambios en los movimientos de las piezas y evaluarlos en su contexto.</w:t>
            </w:r>
          </w:p>
        </w:tc>
        <w:tc>
          <w:tcPr>
            <w:tcW w:w="507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78" w:type="dxa"/>
            </w:tcMar>
          </w:tcPr>
          <w:p>
            <w:pPr>
              <w:pStyle w:val="Encabezado1"/>
              <w:keepNext/>
              <w:keepLines w:val="false"/>
              <w:widowControl/>
              <w:shd w:val="clear" w:fill="auto"/>
              <w:spacing w:lineRule="auto" w:line="240" w:before="0" w:after="0"/>
              <w:ind w:left="0" w:right="0" w:hanging="0"/>
              <w:contextualSpacing/>
              <w:jc w:val="left"/>
              <w:rPr>
                <w:rFonts w:ascii="Liberation Serif" w:hAnsi="Liberation Serif" w:eastAsia="Liberation Serif" w:cs="Liberation Serif"/>
                <w:b w:val="false"/>
                <w:b w:val="false"/>
                <w:i w:val="false"/>
                <w:i w:val="false"/>
                <w:caps w:val="false"/>
                <w:smallCaps w:val="false"/>
                <w:strike w:val="false"/>
                <w:dstrike w:val="false"/>
                <w:color w:val="000000"/>
                <w:position w:val="0"/>
                <w:sz w:val="36"/>
                <w:sz w:val="24"/>
                <w:szCs w:val="24"/>
                <w:u w:val="none"/>
                <w:shd w:fill="FFFFFF" w:val="clear"/>
                <w:vertAlign w:val="baseline"/>
              </w:rPr>
            </w:pPr>
            <w:r>
              <w:rPr>
                <w:rFonts w:eastAsia="Liberation Serif" w:cs="Liberation Serif" w:ascii="Liberation Serif" w:hAnsi="Liberation Serif"/>
                <w:b w:val="false"/>
                <w:i w:val="false"/>
                <w:caps w:val="false"/>
                <w:smallCaps w:val="false"/>
                <w:strike w:val="false"/>
                <w:dstrike w:val="false"/>
                <w:color w:val="000000"/>
                <w:position w:val="0"/>
                <w:sz w:val="24"/>
                <w:sz w:val="24"/>
                <w:szCs w:val="24"/>
                <w:u w:val="none"/>
                <w:shd w:fill="FFFFFF" w:val="clear"/>
                <w:vertAlign w:val="baseline"/>
              </w:rPr>
              <w:t>El alumno conoce los diferentes tipos de juego que dieron lugar al ajedrez actual. El chaturanga indio, el Xingqi chino y las lentas piezas Fer y Fil</w:t>
            </w:r>
          </w:p>
        </w:tc>
      </w:tr>
      <w:tr>
        <w:trPr/>
        <w:tc>
          <w:tcPr>
            <w:tcW w:w="5669" w:type="dxa"/>
            <w:tcBorders>
              <w:top w:val="single" w:sz="4" w:space="0" w:color="000001"/>
              <w:left w:val="single" w:sz="4" w:space="0" w:color="000001"/>
              <w:bottom w:val="single" w:sz="4" w:space="0" w:color="000001"/>
              <w:insideH w:val="single" w:sz="4" w:space="0" w:color="000001"/>
            </w:tcBorders>
            <w:shd w:fill="auto" w:val="clear"/>
            <w:tcMar>
              <w:left w:w="78" w:type="dxa"/>
            </w:tcMar>
          </w:tcPr>
          <w:p>
            <w:pPr>
              <w:pStyle w:val="Encabezado2"/>
              <w:keepNext/>
              <w:keepLines w:val="false"/>
              <w:widowControl/>
              <w:shd w:val="clear" w:fill="auto"/>
              <w:spacing w:lineRule="auto" w:line="240" w:before="0" w:after="0"/>
              <w:ind w:left="0" w:right="0" w:hanging="0"/>
              <w:jc w:val="left"/>
              <w:rPr>
                <w:rFonts w:ascii="Liberation Serif" w:hAnsi="Liberation Serif" w:eastAsia="Liberation Serif" w:cs="Liberation Serif"/>
                <w:b w:val="false"/>
                <w:b w:val="false"/>
                <w:i w:val="false"/>
                <w:i w:val="false"/>
                <w:caps w:val="false"/>
                <w:smallCaps w:val="false"/>
                <w:strike w:val="false"/>
                <w:dstrike w:val="false"/>
                <w:color w:val="000000"/>
                <w:position w:val="0"/>
                <w:sz w:val="32"/>
                <w:sz w:val="24"/>
                <w:szCs w:val="24"/>
                <w:u w:val="none"/>
                <w:shd w:fill="FFFFFF" w:val="clear"/>
                <w:vertAlign w:val="baseline"/>
              </w:rPr>
            </w:pPr>
            <w:r>
              <w:rPr>
                <w:rFonts w:eastAsia="Liberation Serif" w:cs="Liberation Serif" w:ascii="Liberation Serif" w:hAnsi="Liberation Serif"/>
                <w:b w:val="false"/>
                <w:i w:val="false"/>
                <w:caps w:val="false"/>
                <w:smallCaps w:val="false"/>
                <w:strike w:val="false"/>
                <w:dstrike w:val="false"/>
                <w:color w:val="000000"/>
                <w:position w:val="0"/>
                <w:sz w:val="24"/>
                <w:sz w:val="24"/>
                <w:szCs w:val="24"/>
                <w:u w:val="none"/>
                <w:shd w:fill="FFFFFF" w:val="clear"/>
                <w:vertAlign w:val="baseline"/>
              </w:rPr>
              <w:t>Conocer la variante del ajedrez: Random Fischer.</w:t>
            </w:r>
          </w:p>
        </w:tc>
        <w:tc>
          <w:tcPr>
            <w:tcW w:w="507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78" w:type="dxa"/>
            </w:tcMar>
          </w:tcPr>
          <w:p>
            <w:pPr>
              <w:pStyle w:val="Encabezado1"/>
              <w:keepNext/>
              <w:keepLines w:val="false"/>
              <w:widowControl/>
              <w:shd w:val="clear" w:fill="auto"/>
              <w:spacing w:lineRule="auto" w:line="240" w:before="0" w:after="0"/>
              <w:ind w:left="0" w:right="0" w:hanging="0"/>
              <w:contextualSpacing/>
              <w:jc w:val="left"/>
              <w:rPr/>
            </w:pPr>
            <w:r>
              <w:rPr>
                <w:rFonts w:eastAsia="Liberation Serif" w:cs="Liberation Serif" w:ascii="Liberation Serif" w:hAnsi="Liberation Serif"/>
                <w:b w:val="false"/>
                <w:i w:val="false"/>
                <w:caps w:val="false"/>
                <w:smallCaps w:val="false"/>
                <w:strike w:val="false"/>
                <w:dstrike w:val="false"/>
                <w:color w:val="000000"/>
                <w:position w:val="0"/>
                <w:sz w:val="24"/>
                <w:sz w:val="24"/>
                <w:szCs w:val="24"/>
                <w:u w:val="none"/>
                <w:shd w:fill="FFFFFF" w:val="clear"/>
                <w:vertAlign w:val="baseline"/>
              </w:rPr>
              <w:t xml:space="preserve"> </w:t>
            </w:r>
            <w:r>
              <w:rPr>
                <w:rFonts w:eastAsia="Liberation Serif" w:cs="Liberation Serif" w:ascii="Liberation Serif" w:hAnsi="Liberation Serif"/>
                <w:b w:val="false"/>
                <w:i w:val="false"/>
                <w:caps w:val="false"/>
                <w:smallCaps w:val="false"/>
                <w:strike w:val="false"/>
                <w:dstrike w:val="false"/>
                <w:color w:val="000000"/>
                <w:position w:val="0"/>
                <w:sz w:val="24"/>
                <w:sz w:val="24"/>
                <w:szCs w:val="24"/>
                <w:u w:val="none"/>
                <w:shd w:fill="FFFFFF" w:val="clear"/>
                <w:vertAlign w:val="baseline"/>
              </w:rPr>
              <w:t>El alumno sortea el orden de las piezas y juega a la versión propuesta por el campeón del mundo Robert J. Fischer.</w:t>
            </w:r>
          </w:p>
        </w:tc>
      </w:tr>
      <w:tr>
        <w:trPr/>
        <w:tc>
          <w:tcPr>
            <w:tcW w:w="5669" w:type="dxa"/>
            <w:tcBorders>
              <w:top w:val="single" w:sz="4" w:space="0" w:color="000001"/>
              <w:left w:val="single" w:sz="4" w:space="0" w:color="000001"/>
              <w:bottom w:val="single" w:sz="4" w:space="0" w:color="000001"/>
              <w:insideH w:val="single" w:sz="4" w:space="0" w:color="000001"/>
            </w:tcBorders>
            <w:shd w:fill="auto" w:val="clear"/>
            <w:tcMar>
              <w:left w:w="78" w:type="dxa"/>
            </w:tcMar>
          </w:tcPr>
          <w:p>
            <w:pPr>
              <w:pStyle w:val="Encabezado2"/>
              <w:keepNext/>
              <w:keepLines w:val="false"/>
              <w:widowControl/>
              <w:shd w:val="clear" w:fill="auto"/>
              <w:spacing w:lineRule="auto" w:line="240" w:before="0" w:after="0"/>
              <w:ind w:left="0" w:right="0" w:hanging="0"/>
              <w:jc w:val="left"/>
              <w:rPr/>
            </w:pPr>
            <w:r>
              <w:rPr>
                <w:rFonts w:eastAsia="Liberation Serif" w:cs="Liberation Serif" w:ascii="Liberation Serif" w:hAnsi="Liberation Serif"/>
                <w:b w:val="false"/>
                <w:i w:val="false"/>
                <w:caps w:val="false"/>
                <w:smallCaps w:val="false"/>
                <w:strike w:val="false"/>
                <w:dstrike w:val="false"/>
                <w:color w:val="000000"/>
                <w:position w:val="0"/>
                <w:sz w:val="24"/>
                <w:sz w:val="24"/>
                <w:szCs w:val="24"/>
                <w:u w:val="none"/>
                <w:shd w:fill="FFFFFF" w:val="clear"/>
                <w:vertAlign w:val="baseline"/>
              </w:rPr>
              <w:t>Comprender los diferentes cambios en las reglas del juego.</w:t>
            </w:r>
          </w:p>
        </w:tc>
        <w:tc>
          <w:tcPr>
            <w:tcW w:w="507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78" w:type="dxa"/>
            </w:tcMar>
          </w:tcPr>
          <w:p>
            <w:pPr>
              <w:pStyle w:val="Encabezado1"/>
              <w:keepNext/>
              <w:keepLines w:val="false"/>
              <w:widowControl/>
              <w:shd w:val="clear" w:fill="auto"/>
              <w:spacing w:lineRule="auto" w:line="240" w:before="0" w:after="0"/>
              <w:ind w:left="0" w:right="0" w:hanging="0"/>
              <w:contextualSpacing/>
              <w:jc w:val="left"/>
              <w:rPr/>
            </w:pPr>
            <w:r>
              <w:rPr>
                <w:rFonts w:eastAsia="Liberation Serif" w:cs="Liberation Serif" w:ascii="Liberation Serif" w:hAnsi="Liberation Serif"/>
                <w:b w:val="false"/>
                <w:i w:val="false"/>
                <w:caps w:val="false"/>
                <w:smallCaps w:val="false"/>
                <w:strike w:val="false"/>
                <w:dstrike w:val="false"/>
                <w:color w:val="000000"/>
                <w:position w:val="0"/>
                <w:sz w:val="24"/>
                <w:sz w:val="24"/>
                <w:szCs w:val="24"/>
                <w:u w:val="none"/>
                <w:shd w:fill="FFFFFF" w:val="clear"/>
                <w:vertAlign w:val="baseline"/>
              </w:rPr>
              <w:t>El alumno crea sus propias reglas con un objetivo previo definido por él.</w:t>
            </w:r>
          </w:p>
        </w:tc>
      </w:tr>
    </w:tbl>
    <w:p>
      <w:pPr>
        <w:pStyle w:val="Encabezado1"/>
        <w:spacing w:before="240" w:after="140"/>
        <w:contextualSpacing/>
        <w:rPr/>
      </w:pPr>
      <w:r>
        <w:rPr/>
        <w:t>4. Contenidos</w:t>
      </w:r>
    </w:p>
    <w:p>
      <w:pPr>
        <w:pStyle w:val="Encabezado2"/>
        <w:spacing w:before="200" w:after="120"/>
        <w:ind w:left="0" w:hanging="0"/>
        <w:rPr/>
      </w:pPr>
      <w:r>
        <w:rPr/>
        <w:t>Saber</w:t>
      </w:r>
    </w:p>
    <w:p>
      <w:pPr>
        <w:pStyle w:val="Normal"/>
        <w:spacing w:before="200" w:after="120"/>
        <w:ind w:left="0" w:hanging="0"/>
        <w:rPr/>
      </w:pPr>
      <w:r>
        <w:rPr/>
        <w:t>Reglas del juego del ajedrez actual. Evolución de las reglas históricamente. Reglas del ajedrez Random Fischer. Objetivo de la variante del juego propuesta por Robert J. Fischer.</w:t>
      </w:r>
    </w:p>
    <w:p>
      <w:pPr>
        <w:pStyle w:val="Encabezado2"/>
        <w:spacing w:before="200" w:after="120"/>
        <w:ind w:left="0" w:hanging="0"/>
        <w:rPr/>
      </w:pPr>
      <w:r>
        <w:rPr/>
        <w:t>Saber hacer</w:t>
      </w:r>
    </w:p>
    <w:p>
      <w:pPr>
        <w:pStyle w:val="Normal"/>
        <w:spacing w:before="200" w:after="120"/>
        <w:ind w:left="0" w:hanging="0"/>
        <w:rPr/>
      </w:pPr>
      <w:r>
        <w:rPr/>
        <w:t>Crear un conjunto de reglas para un juego basado en el tablero y piezas del ajedrez clásico. El diseño debe tener un objetivo previo claro al igual que el Random Fischer.</w:t>
      </w:r>
    </w:p>
    <w:p>
      <w:pPr>
        <w:pStyle w:val="Encabezado2"/>
        <w:spacing w:before="200" w:after="120"/>
        <w:ind w:left="0" w:hanging="0"/>
        <w:rPr/>
      </w:pPr>
      <w:r>
        <w:rPr/>
        <w:t xml:space="preserve">Saber ser </w:t>
      </w:r>
    </w:p>
    <w:p>
      <w:pPr>
        <w:pStyle w:val="Normal"/>
        <w:spacing w:before="200" w:after="120"/>
        <w:ind w:left="0" w:hanging="0"/>
        <w:rPr/>
      </w:pPr>
      <w:r>
        <w:rPr/>
        <w:t>Un jugador de ajedrez interesado en como la variación de las reglas afecta no solo al estilo de la partida sino principalmente a lo que uno aprende y obtiene del propio juego. El objetivo de Fischer era fomentar la creatividad, ¿cuál será el objetivo del alumno?.</w:t>
      </w:r>
    </w:p>
    <w:p>
      <w:pPr>
        <w:pStyle w:val="Encabezado1"/>
        <w:spacing w:before="240" w:after="140"/>
        <w:contextualSpacing/>
        <w:rPr/>
      </w:pPr>
      <w:r>
        <w:rPr/>
        <w:t>5. Actividades de la tarea</w:t>
      </w:r>
    </w:p>
    <w:p>
      <w:pPr>
        <w:pStyle w:val="Encabezado2"/>
        <w:spacing w:before="200" w:after="120"/>
        <w:ind w:left="0" w:hanging="0"/>
        <w:rPr/>
      </w:pPr>
      <w:r>
        <w:rPr/>
        <w:t>Actividades de entrada</w:t>
      </w:r>
    </w:p>
    <w:p>
      <w:pPr>
        <w:pStyle w:val="Normal"/>
        <w:keepNext/>
        <w:keepLines w:val="false"/>
        <w:widowControl/>
        <w:shd w:val="clear" w:fill="auto"/>
        <w:spacing w:lineRule="auto" w:line="276" w:before="0" w:after="140"/>
        <w:ind w:left="0" w:right="0" w:hanging="0"/>
        <w:jc w:val="left"/>
        <w:rPr/>
      </w:pPr>
      <w:r>
        <w:rPr>
          <w:rFonts w:eastAsia="Liberation Serif" w:cs="Liberation Serif"/>
          <w:b w:val="false"/>
          <w:caps w:val="false"/>
          <w:smallCaps w:val="false"/>
          <w:strike w:val="false"/>
          <w:dstrike w:val="false"/>
          <w:position w:val="0"/>
          <w:sz w:val="24"/>
          <w:sz w:val="24"/>
          <w:szCs w:val="24"/>
          <w:u w:val="none"/>
          <w:shd w:fill="FFFFFF" w:val="clear"/>
          <w:vertAlign w:val="baseline"/>
        </w:rPr>
        <w:t>(Incluye actividades de Evaluación Diagnóstica)</w:t>
      </w:r>
    </w:p>
    <w:tbl>
      <w:tblPr>
        <w:tblStyle w:val="Table2"/>
        <w:tblW w:w="10725" w:type="dxa"/>
        <w:jc w:val="left"/>
        <w:tblInd w:w="44" w:type="dxa"/>
        <w:tblBorders>
          <w:top w:val="single" w:sz="4" w:space="0" w:color="000001"/>
          <w:left w:val="single" w:sz="4" w:space="0" w:color="000001"/>
          <w:bottom w:val="single" w:sz="4" w:space="0" w:color="000001"/>
          <w:insideH w:val="single" w:sz="4" w:space="0" w:color="000001"/>
        </w:tblBorders>
        <w:tblCellMar>
          <w:top w:w="0" w:type="dxa"/>
          <w:left w:w="78" w:type="dxa"/>
          <w:bottom w:w="0" w:type="dxa"/>
          <w:right w:w="108" w:type="dxa"/>
        </w:tblCellMar>
        <w:tblLook w:val="0000"/>
      </w:tblPr>
      <w:tblGrid>
        <w:gridCol w:w="4425"/>
        <w:gridCol w:w="2981"/>
        <w:gridCol w:w="3319"/>
      </w:tblGrid>
      <w:tr>
        <w:trPr/>
        <w:tc>
          <w:tcPr>
            <w:tcW w:w="4425" w:type="dxa"/>
            <w:tcBorders>
              <w:top w:val="single" w:sz="4" w:space="0" w:color="000001"/>
              <w:left w:val="single" w:sz="4" w:space="0" w:color="000001"/>
              <w:bottom w:val="single" w:sz="4" w:space="0" w:color="000001"/>
              <w:insideH w:val="single" w:sz="4" w:space="0" w:color="000001"/>
            </w:tcBorders>
            <w:shd w:fill="C2E0AE" w:val="clear"/>
            <w:tcMar>
              <w:left w:w="78" w:type="dxa"/>
            </w:tcMar>
          </w:tcPr>
          <w:p>
            <w:pPr>
              <w:pStyle w:val="Normal"/>
              <w:keepNext/>
              <w:keepLines w:val="false"/>
              <w:widowControl/>
              <w:shd w:val="clear" w:fill="auto"/>
              <w:spacing w:lineRule="auto" w:line="240" w:before="0" w:after="0"/>
              <w:ind w:left="141" w:right="0" w:hanging="0"/>
              <w:jc w:val="left"/>
              <w:rPr>
                <w:rFonts w:ascii="Liberation Serif" w:hAnsi="Liberation Serif" w:eastAsia="Liberation Serif" w:cs="Liberation Serif"/>
                <w:b w:val="false"/>
                <w:b w:val="false"/>
                <w:i w:val="false"/>
                <w:i w:val="false"/>
                <w:caps w:val="false"/>
                <w:smallCaps w:val="false"/>
                <w:strike w:val="false"/>
                <w:dstrike w:val="false"/>
                <w:color w:val="274E13"/>
                <w:position w:val="0"/>
                <w:sz w:val="24"/>
                <w:sz w:val="24"/>
                <w:szCs w:val="24"/>
                <w:u w:val="none"/>
                <w:shd w:fill="FFFFFF" w:val="clear"/>
                <w:vertAlign w:val="baseline"/>
              </w:rPr>
            </w:pPr>
            <w:r>
              <w:rPr>
                <w:rFonts w:eastAsia="Liberation Serif" w:cs="Liberation Serif"/>
                <w:b w:val="false"/>
                <w:i w:val="false"/>
                <w:caps w:val="false"/>
                <w:smallCaps w:val="false"/>
                <w:strike w:val="false"/>
                <w:dstrike w:val="false"/>
                <w:color w:val="274E13"/>
                <w:position w:val="0"/>
                <w:sz w:val="24"/>
                <w:sz w:val="24"/>
                <w:szCs w:val="24"/>
                <w:u w:val="none"/>
                <w:shd w:fill="FFFFFF" w:val="clear"/>
                <w:vertAlign w:val="baseline"/>
              </w:rPr>
              <w:t>Descripción de la actividad</w:t>
            </w:r>
          </w:p>
        </w:tc>
        <w:tc>
          <w:tcPr>
            <w:tcW w:w="2981" w:type="dxa"/>
            <w:tcBorders>
              <w:top w:val="single" w:sz="4" w:space="0" w:color="000001"/>
              <w:left w:val="single" w:sz="4" w:space="0" w:color="000001"/>
              <w:bottom w:val="single" w:sz="4" w:space="0" w:color="000001"/>
              <w:insideH w:val="single" w:sz="4" w:space="0" w:color="000001"/>
            </w:tcBorders>
            <w:shd w:fill="C2E0AE" w:val="clear"/>
            <w:tcMar>
              <w:left w:w="78" w:type="dxa"/>
            </w:tcMar>
          </w:tcPr>
          <w:p>
            <w:pPr>
              <w:pStyle w:val="Normal"/>
              <w:keepNext/>
              <w:keepLines w:val="false"/>
              <w:widowControl/>
              <w:shd w:val="clear" w:fill="auto"/>
              <w:spacing w:lineRule="auto" w:line="240" w:before="0" w:after="0"/>
              <w:ind w:left="141" w:right="0" w:hanging="0"/>
              <w:jc w:val="left"/>
              <w:rPr>
                <w:rFonts w:ascii="Liberation Serif" w:hAnsi="Liberation Serif" w:eastAsia="Liberation Serif" w:cs="Liberation Serif"/>
                <w:b w:val="false"/>
                <w:b w:val="false"/>
                <w:i w:val="false"/>
                <w:i w:val="false"/>
                <w:caps w:val="false"/>
                <w:smallCaps w:val="false"/>
                <w:strike w:val="false"/>
                <w:dstrike w:val="false"/>
                <w:color w:val="274E13"/>
                <w:position w:val="0"/>
                <w:sz w:val="24"/>
                <w:sz w:val="24"/>
                <w:szCs w:val="24"/>
                <w:u w:val="none"/>
                <w:shd w:fill="FFFFFF" w:val="clear"/>
                <w:vertAlign w:val="baseline"/>
              </w:rPr>
            </w:pPr>
            <w:r>
              <w:rPr>
                <w:rFonts w:eastAsia="Liberation Serif" w:cs="Liberation Serif"/>
                <w:b w:val="false"/>
                <w:i w:val="false"/>
                <w:caps w:val="false"/>
                <w:smallCaps w:val="false"/>
                <w:strike w:val="false"/>
                <w:dstrike w:val="false"/>
                <w:color w:val="274E13"/>
                <w:position w:val="0"/>
                <w:sz w:val="24"/>
                <w:sz w:val="24"/>
                <w:szCs w:val="24"/>
                <w:u w:val="none"/>
                <w:shd w:fill="FFFFFF" w:val="clear"/>
                <w:vertAlign w:val="baseline"/>
              </w:rPr>
              <w:t>¿Quién evalúa?</w:t>
            </w:r>
          </w:p>
        </w:tc>
        <w:tc>
          <w:tcPr>
            <w:tcW w:w="33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C2E0AE" w:val="clear"/>
            <w:tcMar>
              <w:left w:w="78" w:type="dxa"/>
            </w:tcMar>
          </w:tcPr>
          <w:p>
            <w:pPr>
              <w:pStyle w:val="Normal"/>
              <w:keepNext/>
              <w:keepLines w:val="false"/>
              <w:widowControl/>
              <w:shd w:val="clear" w:fill="auto"/>
              <w:spacing w:lineRule="auto" w:line="240" w:before="0" w:after="0"/>
              <w:ind w:left="141" w:right="0" w:hanging="0"/>
              <w:jc w:val="left"/>
              <w:rPr>
                <w:rFonts w:ascii="Liberation Serif" w:hAnsi="Liberation Serif" w:eastAsia="Liberation Serif" w:cs="Liberation Serif"/>
                <w:b w:val="false"/>
                <w:b w:val="false"/>
                <w:i w:val="false"/>
                <w:i w:val="false"/>
                <w:caps w:val="false"/>
                <w:smallCaps w:val="false"/>
                <w:strike w:val="false"/>
                <w:dstrike w:val="false"/>
                <w:color w:val="274E13"/>
                <w:position w:val="0"/>
                <w:sz w:val="24"/>
                <w:sz w:val="24"/>
                <w:szCs w:val="24"/>
                <w:u w:val="none"/>
                <w:shd w:fill="FFFFFF" w:val="clear"/>
                <w:vertAlign w:val="baseline"/>
              </w:rPr>
            </w:pPr>
            <w:r>
              <w:rPr>
                <w:rFonts w:eastAsia="Liberation Serif" w:cs="Liberation Serif"/>
                <w:b w:val="false"/>
                <w:i w:val="false"/>
                <w:caps w:val="false"/>
                <w:smallCaps w:val="false"/>
                <w:strike w:val="false"/>
                <w:dstrike w:val="false"/>
                <w:color w:val="274E13"/>
                <w:position w:val="0"/>
                <w:sz w:val="24"/>
                <w:sz w:val="24"/>
                <w:szCs w:val="24"/>
                <w:u w:val="none"/>
                <w:shd w:fill="FFFFFF" w:val="clear"/>
                <w:vertAlign w:val="baseline"/>
              </w:rPr>
              <w:t>¿C</w:t>
            </w:r>
            <w:r>
              <w:rPr>
                <w:color w:val="274E13"/>
              </w:rPr>
              <w:t>on qué</w:t>
            </w:r>
            <w:r>
              <w:rPr>
                <w:rFonts w:eastAsia="Liberation Serif" w:cs="Liberation Serif"/>
                <w:b w:val="false"/>
                <w:i w:val="false"/>
                <w:caps w:val="false"/>
                <w:smallCaps w:val="false"/>
                <w:strike w:val="false"/>
                <w:dstrike w:val="false"/>
                <w:color w:val="274E13"/>
                <w:position w:val="0"/>
                <w:sz w:val="24"/>
                <w:sz w:val="24"/>
                <w:szCs w:val="24"/>
                <w:u w:val="none"/>
                <w:shd w:fill="FFFFFF" w:val="clear"/>
                <w:vertAlign w:val="baseline"/>
              </w:rPr>
              <w:t xml:space="preserve"> se evalúa?</w:t>
            </w:r>
          </w:p>
          <w:p>
            <w:pPr>
              <w:pStyle w:val="Normal"/>
              <w:keepNext/>
              <w:keepLines w:val="false"/>
              <w:widowControl/>
              <w:shd w:val="clear" w:fill="auto"/>
              <w:spacing w:lineRule="auto" w:line="240" w:before="0" w:after="0"/>
              <w:ind w:left="141" w:right="0" w:hanging="0"/>
              <w:jc w:val="left"/>
              <w:rPr>
                <w:rFonts w:ascii="Liberation Serif" w:hAnsi="Liberation Serif" w:eastAsia="Liberation Serif" w:cs="Liberation Serif"/>
                <w:b w:val="false"/>
                <w:b w:val="false"/>
                <w:i w:val="false"/>
                <w:i w:val="false"/>
                <w:caps w:val="false"/>
                <w:smallCaps w:val="false"/>
                <w:strike w:val="false"/>
                <w:dstrike w:val="false"/>
                <w:color w:val="274E13"/>
                <w:position w:val="0"/>
                <w:sz w:val="24"/>
                <w:sz w:val="24"/>
                <w:szCs w:val="24"/>
                <w:u w:val="none"/>
                <w:shd w:fill="FFFFFF" w:val="clear"/>
                <w:vertAlign w:val="baseline"/>
              </w:rPr>
            </w:pPr>
            <w:r>
              <w:rPr>
                <w:rFonts w:eastAsia="Liberation Serif" w:cs="Liberation Serif"/>
                <w:b w:val="false"/>
                <w:i w:val="false"/>
                <w:caps w:val="false"/>
                <w:smallCaps w:val="false"/>
                <w:strike w:val="false"/>
                <w:dstrike w:val="false"/>
                <w:color w:val="274E13"/>
                <w:position w:val="0"/>
                <w:sz w:val="24"/>
                <w:sz w:val="24"/>
                <w:szCs w:val="24"/>
                <w:u w:val="none"/>
                <w:shd w:fill="FFFFFF" w:val="clear"/>
                <w:vertAlign w:val="baseline"/>
              </w:rPr>
              <w:t>(Herramienta de evaluación)</w:t>
            </w:r>
          </w:p>
        </w:tc>
      </w:tr>
      <w:tr>
        <w:trPr/>
        <w:tc>
          <w:tcPr>
            <w:tcW w:w="4425" w:type="dxa"/>
            <w:tcBorders>
              <w:top w:val="single" w:sz="4" w:space="0" w:color="000001"/>
              <w:left w:val="single" w:sz="4" w:space="0" w:color="000001"/>
              <w:bottom w:val="single" w:sz="4" w:space="0" w:color="000001"/>
              <w:insideH w:val="single" w:sz="4" w:space="0" w:color="000001"/>
            </w:tcBorders>
            <w:shd w:fill="auto" w:val="clear"/>
            <w:tcMar>
              <w:left w:w="78" w:type="dxa"/>
            </w:tcMar>
          </w:tcPr>
          <w:p>
            <w:pPr>
              <w:pStyle w:val="Normal"/>
              <w:keepNext/>
              <w:keepLines w:val="false"/>
              <w:widowControl/>
              <w:shd w:val="clear" w:fill="auto"/>
              <w:spacing w:lineRule="auto" w:line="240" w:before="0" w:after="0"/>
              <w:ind w:left="141" w:right="0" w:hanging="0"/>
              <w:jc w:val="left"/>
              <w:rPr/>
            </w:pPr>
            <w:r>
              <w:rPr>
                <w:rFonts w:eastAsia="Liberation Serif" w:cs="Liberation Serif"/>
                <w:b w:val="false"/>
                <w:i w:val="false"/>
                <w:caps w:val="false"/>
                <w:smallCaps w:val="false"/>
                <w:strike w:val="false"/>
                <w:dstrike w:val="false"/>
                <w:color w:val="000000"/>
                <w:position w:val="0"/>
                <w:sz w:val="24"/>
                <w:sz w:val="24"/>
                <w:szCs w:val="24"/>
                <w:u w:val="none"/>
                <w:shd w:fill="FFFFFF" w:val="clear"/>
                <w:vertAlign w:val="baseline"/>
              </w:rPr>
              <w:t xml:space="preserve">-Torneo suizo de ajedrez clásico con la regla de “dos jugadas ilegales  pierde la partida”. Es obligatorio respetar la norma: “pieza tocada, pieza movida” </w:t>
            </w:r>
          </w:p>
          <w:p>
            <w:pPr>
              <w:pStyle w:val="Normal"/>
              <w:widowControl/>
              <w:shd w:val="clear" w:fill="auto"/>
              <w:spacing w:lineRule="auto" w:line="240" w:before="0" w:after="0"/>
              <w:ind w:left="141" w:right="0" w:hanging="0"/>
              <w:jc w:val="left"/>
              <w:rPr/>
            </w:pPr>
            <w:r>
              <w:rPr>
                <w:rFonts w:eastAsia="Liberation Serif" w:cs="Liberation Serif"/>
                <w:b w:val="false"/>
                <w:i w:val="false"/>
                <w:caps w:val="false"/>
                <w:smallCaps w:val="false"/>
                <w:strike w:val="false"/>
                <w:dstrike w:val="false"/>
                <w:color w:val="000000"/>
                <w:position w:val="0"/>
                <w:sz w:val="24"/>
                <w:sz w:val="24"/>
                <w:szCs w:val="24"/>
                <w:u w:val="none"/>
                <w:shd w:fill="FFFFFF" w:val="clear"/>
                <w:vertAlign w:val="baseline"/>
              </w:rPr>
              <w:t>-Entrega de un texto sobre el desarrollo del torneo y la reflexión personal por parte de cada alumno.</w:t>
            </w:r>
          </w:p>
        </w:tc>
        <w:tc>
          <w:tcPr>
            <w:tcW w:w="2981" w:type="dxa"/>
            <w:tcBorders>
              <w:top w:val="single" w:sz="4" w:space="0" w:color="000001"/>
              <w:left w:val="single" w:sz="4" w:space="0" w:color="000001"/>
              <w:bottom w:val="single" w:sz="4" w:space="0" w:color="000001"/>
              <w:insideH w:val="single" w:sz="4" w:space="0" w:color="000001"/>
            </w:tcBorders>
            <w:shd w:fill="auto" w:val="clear"/>
            <w:tcMar>
              <w:left w:w="78" w:type="dxa"/>
            </w:tcMar>
          </w:tcPr>
          <w:p>
            <w:pPr>
              <w:pStyle w:val="Normal"/>
              <w:keepNext/>
              <w:keepLines w:val="false"/>
              <w:widowControl/>
              <w:shd w:val="clear" w:fill="auto"/>
              <w:spacing w:lineRule="auto" w:line="240" w:before="0" w:after="0"/>
              <w:ind w:left="141" w:right="0" w:hanging="0"/>
              <w:jc w:val="left"/>
              <w:rPr/>
            </w:pPr>
            <w:r>
              <w:rPr>
                <w:rFonts w:eastAsia="Liberation Serif" w:cs="Liberation Serif"/>
                <w:b w:val="false"/>
                <w:i w:val="false"/>
                <w:caps w:val="false"/>
                <w:smallCaps w:val="false"/>
                <w:strike w:val="false"/>
                <w:dstrike w:val="false"/>
                <w:color w:val="000000"/>
                <w:position w:val="0"/>
                <w:sz w:val="24"/>
                <w:sz w:val="24"/>
                <w:szCs w:val="24"/>
                <w:u w:val="none"/>
                <w:shd w:fill="FFFFFF" w:val="clear"/>
                <w:vertAlign w:val="baseline"/>
              </w:rPr>
              <w:t>-Es una evaluación conjunta. El alumno debe evitar las jugadas ilegales, se autoevalúa,  el rival es el encargado de reclamar las “ilegales”, evaluación por pares. Por último, como último recurso, el profesor, que actúa de árbitro, es el encargado de resolver los posibles conflictos y reclamaciones, heteroevaluación en menor medida.</w:t>
            </w:r>
          </w:p>
          <w:p>
            <w:pPr>
              <w:pStyle w:val="Normal"/>
              <w:widowControl/>
              <w:shd w:val="clear" w:fill="auto"/>
              <w:spacing w:lineRule="auto" w:line="240" w:before="0" w:after="0"/>
              <w:ind w:left="141" w:right="0" w:hanging="0"/>
              <w:jc w:val="left"/>
              <w:rPr/>
            </w:pPr>
            <w:r>
              <w:rPr>
                <w:rFonts w:eastAsia="Liberation Serif" w:cs="Liberation Serif"/>
                <w:b w:val="false"/>
                <w:i w:val="false"/>
                <w:caps w:val="false"/>
                <w:smallCaps w:val="false"/>
                <w:strike w:val="false"/>
                <w:dstrike w:val="false"/>
                <w:color w:val="000000"/>
                <w:position w:val="0"/>
                <w:sz w:val="24"/>
                <w:sz w:val="24"/>
                <w:szCs w:val="24"/>
                <w:u w:val="none"/>
                <w:shd w:fill="FFFFFF" w:val="clear"/>
                <w:vertAlign w:val="baseline"/>
              </w:rPr>
              <w:t>-El texto lo evalúa el profesor.</w:t>
            </w:r>
          </w:p>
        </w:tc>
        <w:tc>
          <w:tcPr>
            <w:tcW w:w="33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78" w:type="dxa"/>
            </w:tcMar>
          </w:tcPr>
          <w:p>
            <w:pPr>
              <w:pStyle w:val="Normal"/>
              <w:keepNext/>
              <w:keepLines w:val="false"/>
              <w:widowControl/>
              <w:shd w:val="clear" w:fill="auto"/>
              <w:spacing w:lineRule="auto" w:line="240" w:before="0" w:after="0"/>
              <w:ind w:left="141" w:right="0" w:hanging="0"/>
              <w:jc w:val="left"/>
              <w:rPr/>
            </w:pPr>
            <w:r>
              <w:rPr>
                <w:rFonts w:eastAsia="Liberation Serif" w:cs="Liberation Serif"/>
                <w:b w:val="false"/>
                <w:i w:val="false"/>
                <w:caps w:val="false"/>
                <w:smallCaps w:val="false"/>
                <w:strike w:val="false"/>
                <w:dstrike w:val="false"/>
                <w:color w:val="000000"/>
                <w:position w:val="0"/>
                <w:sz w:val="24"/>
                <w:sz w:val="24"/>
                <w:szCs w:val="24"/>
                <w:u w:val="none"/>
                <w:shd w:fill="FFFFFF" w:val="clear"/>
                <w:vertAlign w:val="baseline"/>
              </w:rPr>
              <w:t>-La cantidad de ilegales durante el torneo y la cantidad de victorias, determinan la puntuación final. Independientemente de su posición final en la clasificación se supera la actividad si durante el torneo el alumno comprende los conceptos de: “jugada ilegal”, “jaque mate” y “rey ahogado” en el ajedrez clásico. Perder dos partidas por ilegales significa no superar la actividad.</w:t>
            </w:r>
          </w:p>
          <w:p>
            <w:pPr>
              <w:pStyle w:val="Normal"/>
              <w:widowControl/>
              <w:shd w:val="clear" w:fill="auto"/>
              <w:spacing w:lineRule="auto" w:line="240" w:before="0" w:after="0"/>
              <w:ind w:left="141" w:right="0" w:hanging="0"/>
              <w:jc w:val="left"/>
              <w:rPr/>
            </w:pPr>
            <w:r>
              <w:rPr>
                <w:rFonts w:eastAsia="Liberation Serif" w:cs="Liberation Serif"/>
                <w:b w:val="false"/>
                <w:i w:val="false"/>
                <w:caps w:val="false"/>
                <w:smallCaps w:val="false"/>
                <w:strike w:val="false"/>
                <w:dstrike w:val="false"/>
                <w:color w:val="000000"/>
                <w:position w:val="0"/>
                <w:sz w:val="24"/>
                <w:sz w:val="24"/>
                <w:szCs w:val="24"/>
                <w:u w:val="none"/>
                <w:shd w:fill="FFFFFF" w:val="clear"/>
                <w:vertAlign w:val="baseline"/>
              </w:rPr>
              <w:t>-El texto se evalúa con una rúbrica.</w:t>
            </w:r>
          </w:p>
        </w:tc>
      </w:tr>
      <w:tr>
        <w:trPr/>
        <w:tc>
          <w:tcPr>
            <w:tcW w:w="4425" w:type="dxa"/>
            <w:tcBorders>
              <w:top w:val="single" w:sz="4" w:space="0" w:color="000001"/>
              <w:left w:val="single" w:sz="4" w:space="0" w:color="000001"/>
              <w:bottom w:val="single" w:sz="4" w:space="0" w:color="000001"/>
              <w:insideH w:val="single" w:sz="4" w:space="0" w:color="000001"/>
            </w:tcBorders>
            <w:shd w:fill="auto" w:val="clear"/>
            <w:tcMar>
              <w:left w:w="78" w:type="dxa"/>
            </w:tcMar>
          </w:tcPr>
          <w:p>
            <w:pPr>
              <w:pStyle w:val="Normal"/>
              <w:keepNext/>
              <w:keepLines w:val="false"/>
              <w:widowControl/>
              <w:shd w:val="clear" w:fill="auto"/>
              <w:spacing w:lineRule="auto" w:line="240" w:before="0" w:after="0"/>
              <w:ind w:left="141" w:right="0" w:hanging="0"/>
              <w:jc w:val="left"/>
              <w:rPr/>
            </w:pPr>
            <w:r>
              <w:rPr>
                <w:rFonts w:eastAsia="Liberation Serif" w:cs="Liberation Serif"/>
                <w:b w:val="false"/>
                <w:i w:val="false"/>
                <w:caps w:val="false"/>
                <w:smallCaps w:val="false"/>
                <w:strike w:val="false"/>
                <w:dstrike w:val="false"/>
                <w:color w:val="000000"/>
                <w:position w:val="0"/>
                <w:sz w:val="24"/>
                <w:sz w:val="24"/>
                <w:szCs w:val="24"/>
                <w:u w:val="none"/>
                <w:shd w:fill="FFFFFF" w:val="clear"/>
                <w:vertAlign w:val="baseline"/>
              </w:rPr>
              <w:t>-Descubrir la versión del ajedrez conocida como Random Fischer. En grupos de cuatro, deben investigar como se juega a esta versión del ajedrez y descubrir el objetivo con el que Fischer propuso esta variación. Deben buscar información sobre la carrera del ajedrecista norteamericano Robert J. Fischer. Estos grupos deben poder jugar a esta versión y entre ellos aclarar sus reglas.</w:t>
            </w:r>
          </w:p>
        </w:tc>
        <w:tc>
          <w:tcPr>
            <w:tcW w:w="2981" w:type="dxa"/>
            <w:tcBorders>
              <w:top w:val="single" w:sz="4" w:space="0" w:color="000001"/>
              <w:left w:val="single" w:sz="4" w:space="0" w:color="000001"/>
              <w:bottom w:val="single" w:sz="4" w:space="0" w:color="000001"/>
              <w:insideH w:val="single" w:sz="4" w:space="0" w:color="000001"/>
            </w:tcBorders>
            <w:shd w:fill="auto" w:val="clear"/>
            <w:tcMar>
              <w:left w:w="78" w:type="dxa"/>
            </w:tcMar>
          </w:tcPr>
          <w:p>
            <w:pPr>
              <w:pStyle w:val="Normal"/>
              <w:keepNext/>
              <w:keepLines w:val="false"/>
              <w:widowControl/>
              <w:shd w:val="clear" w:fill="auto"/>
              <w:spacing w:lineRule="auto" w:line="240" w:before="0" w:after="0"/>
              <w:ind w:left="141" w:right="0" w:hanging="0"/>
              <w:jc w:val="left"/>
              <w:rPr/>
            </w:pPr>
            <w:r>
              <w:rPr>
                <w:rFonts w:eastAsia="Liberation Serif" w:cs="Liberation Serif"/>
                <w:b w:val="false"/>
                <w:i w:val="false"/>
                <w:caps w:val="false"/>
                <w:smallCaps w:val="false"/>
                <w:strike w:val="false"/>
                <w:dstrike w:val="false"/>
                <w:color w:val="000000"/>
                <w:position w:val="0"/>
                <w:sz w:val="24"/>
                <w:sz w:val="24"/>
                <w:szCs w:val="24"/>
                <w:u w:val="none"/>
                <w:shd w:fill="FFFFFF" w:val="clear"/>
                <w:vertAlign w:val="baseline"/>
              </w:rPr>
              <w:t>-El profesor evalúa a los grupos con una serie de preguntas orales. Heteroevaluación.</w:t>
            </w:r>
          </w:p>
        </w:tc>
        <w:tc>
          <w:tcPr>
            <w:tcW w:w="33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78" w:type="dxa"/>
            </w:tcMar>
          </w:tcPr>
          <w:p>
            <w:pPr>
              <w:pStyle w:val="Normal"/>
              <w:keepNext/>
              <w:keepLines w:val="false"/>
              <w:widowControl/>
              <w:shd w:val="clear" w:fill="auto"/>
              <w:spacing w:lineRule="auto" w:line="240" w:before="0" w:after="0"/>
              <w:ind w:left="141" w:right="0" w:hanging="0"/>
              <w:jc w:val="left"/>
              <w:rPr/>
            </w:pPr>
            <w:r>
              <w:rPr>
                <w:rFonts w:eastAsia="Liberation Serif" w:cs="Liberation Serif"/>
                <w:b w:val="false"/>
                <w:i w:val="false"/>
                <w:caps w:val="false"/>
                <w:smallCaps w:val="false"/>
                <w:strike w:val="false"/>
                <w:dstrike w:val="false"/>
                <w:color w:val="000000"/>
                <w:position w:val="0"/>
                <w:sz w:val="24"/>
                <w:sz w:val="24"/>
                <w:szCs w:val="24"/>
                <w:u w:val="none"/>
                <w:shd w:fill="FFFFFF" w:val="clear"/>
                <w:vertAlign w:val="baseline"/>
              </w:rPr>
              <w:t>-Preguntas orales sobre el tema. Examen de conocimiento.</w:t>
            </w:r>
          </w:p>
          <w:p>
            <w:pPr>
              <w:pStyle w:val="Normal"/>
              <w:widowControl/>
              <w:shd w:val="clear" w:fill="auto"/>
              <w:spacing w:lineRule="auto" w:line="240" w:before="0" w:after="0"/>
              <w:ind w:left="141" w:right="0" w:hanging="0"/>
              <w:jc w:val="left"/>
              <w:rPr/>
            </w:pPr>
            <w:r>
              <w:rPr>
                <w:rFonts w:eastAsia="Liberation Serif" w:cs="Liberation Serif"/>
                <w:b w:val="false"/>
                <w:i w:val="false"/>
                <w:caps w:val="false"/>
                <w:smallCaps w:val="false"/>
                <w:strike w:val="false"/>
                <w:dstrike w:val="false"/>
                <w:color w:val="000000"/>
                <w:position w:val="0"/>
                <w:sz w:val="24"/>
                <w:sz w:val="24"/>
                <w:szCs w:val="24"/>
                <w:u w:val="none"/>
                <w:shd w:fill="FFFFFF" w:val="clear"/>
                <w:vertAlign w:val="baseline"/>
              </w:rPr>
              <w:t>Ver rúbrica del capítulo 6.</w:t>
            </w:r>
          </w:p>
        </w:tc>
      </w:tr>
    </w:tbl>
    <w:p>
      <w:pPr>
        <w:pStyle w:val="Encabezado2"/>
        <w:spacing w:before="200" w:after="120"/>
        <w:ind w:left="0" w:hanging="0"/>
        <w:rPr>
          <w:i/>
          <w:i/>
          <w:color w:val="808080"/>
        </w:rPr>
      </w:pPr>
      <w:r>
        <w:rPr/>
        <w:t>Actividades de desarrollo</w:t>
      </w:r>
    </w:p>
    <w:tbl>
      <w:tblPr>
        <w:tblStyle w:val="Table3"/>
        <w:tblW w:w="10710" w:type="dxa"/>
        <w:jc w:val="left"/>
        <w:tblInd w:w="60" w:type="dxa"/>
        <w:tblBorders>
          <w:top w:val="single" w:sz="4" w:space="0" w:color="000001"/>
          <w:left w:val="single" w:sz="4" w:space="0" w:color="000001"/>
          <w:bottom w:val="single" w:sz="4" w:space="0" w:color="000001"/>
          <w:insideH w:val="single" w:sz="4" w:space="0" w:color="000001"/>
        </w:tblBorders>
        <w:tblCellMar>
          <w:top w:w="0" w:type="dxa"/>
          <w:left w:w="78" w:type="dxa"/>
          <w:bottom w:w="0" w:type="dxa"/>
          <w:right w:w="108" w:type="dxa"/>
        </w:tblCellMar>
        <w:tblLook w:val="0000"/>
      </w:tblPr>
      <w:tblGrid>
        <w:gridCol w:w="4425"/>
        <w:gridCol w:w="2970"/>
        <w:gridCol w:w="3315"/>
      </w:tblGrid>
      <w:tr>
        <w:trPr/>
        <w:tc>
          <w:tcPr>
            <w:tcW w:w="4425" w:type="dxa"/>
            <w:tcBorders>
              <w:top w:val="single" w:sz="4" w:space="0" w:color="000001"/>
              <w:left w:val="single" w:sz="4" w:space="0" w:color="000001"/>
              <w:bottom w:val="single" w:sz="4" w:space="0" w:color="000001"/>
              <w:insideH w:val="single" w:sz="4" w:space="0" w:color="000001"/>
            </w:tcBorders>
            <w:shd w:fill="C2E0AE" w:val="clear"/>
            <w:tcMar>
              <w:left w:w="78" w:type="dxa"/>
            </w:tcMar>
          </w:tcPr>
          <w:p>
            <w:pPr>
              <w:pStyle w:val="Normal"/>
              <w:spacing w:before="0" w:after="0"/>
              <w:ind w:left="141" w:hanging="0"/>
              <w:rPr>
                <w:color w:val="274E13"/>
              </w:rPr>
            </w:pPr>
            <w:r>
              <w:rPr>
                <w:color w:val="274E13"/>
              </w:rPr>
              <w:t>Descripción de la actividad</w:t>
            </w:r>
          </w:p>
        </w:tc>
        <w:tc>
          <w:tcPr>
            <w:tcW w:w="2970" w:type="dxa"/>
            <w:tcBorders>
              <w:top w:val="single" w:sz="4" w:space="0" w:color="000001"/>
              <w:left w:val="single" w:sz="4" w:space="0" w:color="000001"/>
              <w:bottom w:val="single" w:sz="4" w:space="0" w:color="000001"/>
              <w:insideH w:val="single" w:sz="4" w:space="0" w:color="000001"/>
            </w:tcBorders>
            <w:shd w:fill="C2E0AE" w:val="clear"/>
            <w:tcMar>
              <w:left w:w="78" w:type="dxa"/>
            </w:tcMar>
          </w:tcPr>
          <w:p>
            <w:pPr>
              <w:pStyle w:val="Normal"/>
              <w:spacing w:before="0" w:after="0"/>
              <w:ind w:left="141" w:hanging="0"/>
              <w:rPr>
                <w:color w:val="274E13"/>
              </w:rPr>
            </w:pPr>
            <w:r>
              <w:rPr>
                <w:color w:val="274E13"/>
              </w:rPr>
              <w:t>¿Quién evalúa?</w:t>
            </w:r>
          </w:p>
        </w:tc>
        <w:tc>
          <w:tcPr>
            <w:tcW w:w="33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C2E0AE" w:val="clear"/>
            <w:tcMar>
              <w:left w:w="78" w:type="dxa"/>
            </w:tcMar>
          </w:tcPr>
          <w:p>
            <w:pPr>
              <w:pStyle w:val="Normal"/>
              <w:spacing w:before="0" w:after="0"/>
              <w:ind w:left="141" w:hanging="0"/>
              <w:rPr>
                <w:color w:val="274E13"/>
              </w:rPr>
            </w:pPr>
            <w:r>
              <w:rPr>
                <w:color w:val="274E13"/>
              </w:rPr>
              <w:t>¿Con qué se evalúa?</w:t>
            </w:r>
          </w:p>
          <w:p>
            <w:pPr>
              <w:pStyle w:val="Normal"/>
              <w:spacing w:before="0" w:after="0"/>
              <w:ind w:left="141" w:hanging="0"/>
              <w:rPr>
                <w:color w:val="274E13"/>
              </w:rPr>
            </w:pPr>
            <w:r>
              <w:rPr>
                <w:color w:val="274E13"/>
              </w:rPr>
              <w:t>(Herramienta de evaluación)</w:t>
            </w:r>
          </w:p>
        </w:tc>
      </w:tr>
      <w:tr>
        <w:trPr/>
        <w:tc>
          <w:tcPr>
            <w:tcW w:w="4425" w:type="dxa"/>
            <w:tcBorders>
              <w:top w:val="single" w:sz="4" w:space="0" w:color="000001"/>
              <w:left w:val="single" w:sz="4" w:space="0" w:color="000001"/>
              <w:bottom w:val="single" w:sz="4" w:space="0" w:color="000001"/>
              <w:insideH w:val="single" w:sz="4" w:space="0" w:color="000001"/>
            </w:tcBorders>
            <w:shd w:fill="auto" w:val="clear"/>
            <w:tcMar>
              <w:left w:w="78" w:type="dxa"/>
            </w:tcMar>
          </w:tcPr>
          <w:p>
            <w:pPr>
              <w:pStyle w:val="Normal"/>
              <w:spacing w:before="0" w:after="0"/>
              <w:ind w:left="141" w:hanging="0"/>
              <w:rPr/>
            </w:pPr>
            <w:r>
              <w:rPr/>
              <w:t>-Decisión, en grupos de cuatro, de un objetivo para el desarrollo de un juego. Se trata de debatir en grupo el objetivo de las reglas del nuevo juego que van a desarrollar. Previamente han comprendido el objetivo del juego Random Fischer.</w:t>
            </w:r>
          </w:p>
        </w:tc>
        <w:tc>
          <w:tcPr>
            <w:tcW w:w="2970" w:type="dxa"/>
            <w:tcBorders>
              <w:top w:val="single" w:sz="4" w:space="0" w:color="000001"/>
              <w:left w:val="single" w:sz="4" w:space="0" w:color="000001"/>
              <w:bottom w:val="single" w:sz="4" w:space="0" w:color="000001"/>
              <w:insideH w:val="single" w:sz="4" w:space="0" w:color="000001"/>
            </w:tcBorders>
            <w:shd w:fill="auto" w:val="clear"/>
            <w:tcMar>
              <w:left w:w="78" w:type="dxa"/>
            </w:tcMar>
          </w:tcPr>
          <w:p>
            <w:pPr>
              <w:pStyle w:val="Normal"/>
              <w:spacing w:before="0" w:after="0"/>
              <w:ind w:left="141" w:hanging="0"/>
              <w:rPr/>
            </w:pPr>
            <w:r>
              <w:rPr/>
              <w:t>-Cada grupo debe calificar el objetivo de otro grupo  y el suyo mismo, evaluación por pares ,feedback, y autoevaluación.</w:t>
            </w:r>
          </w:p>
        </w:tc>
        <w:tc>
          <w:tcPr>
            <w:tcW w:w="33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78" w:type="dxa"/>
            </w:tcMar>
          </w:tcPr>
          <w:p>
            <w:pPr>
              <w:pStyle w:val="Normal"/>
              <w:spacing w:before="0" w:after="0"/>
              <w:ind w:left="141" w:hanging="0"/>
              <w:rPr/>
            </w:pPr>
            <w:r>
              <w:rPr/>
              <w:t>-El grupo debe tomar una decisión en cuanto a la claridad y originalidad del objetivo propuesto por otro grupo. Se supera si se entiende el objetivo como suficientemente claro e interesante. Rúbrica creada por el profesor para que los alumnos de otro grupo la puntúen.</w:t>
            </w:r>
          </w:p>
        </w:tc>
      </w:tr>
      <w:tr>
        <w:trPr/>
        <w:tc>
          <w:tcPr>
            <w:tcW w:w="4425" w:type="dxa"/>
            <w:tcBorders>
              <w:top w:val="single" w:sz="4" w:space="0" w:color="000001"/>
              <w:left w:val="single" w:sz="4" w:space="0" w:color="000001"/>
              <w:bottom w:val="single" w:sz="4" w:space="0" w:color="000001"/>
              <w:insideH w:val="single" w:sz="4" w:space="0" w:color="000001"/>
            </w:tcBorders>
            <w:shd w:fill="auto" w:val="clear"/>
            <w:tcMar>
              <w:left w:w="78" w:type="dxa"/>
            </w:tcMar>
          </w:tcPr>
          <w:p>
            <w:pPr>
              <w:pStyle w:val="Normal"/>
              <w:spacing w:before="0" w:after="0"/>
              <w:ind w:left="141" w:hanging="0"/>
              <w:rPr/>
            </w:pPr>
            <w:r>
              <w:rPr/>
              <w:t>-Desarrollo de las reglas del juego . En grupos de cuatro deben desarrollar las normas de su variación del ajedrez. Esta es la actividad final de la creación.</w:t>
            </w:r>
          </w:p>
        </w:tc>
        <w:tc>
          <w:tcPr>
            <w:tcW w:w="2970" w:type="dxa"/>
            <w:tcBorders>
              <w:top w:val="single" w:sz="4" w:space="0" w:color="000001"/>
              <w:left w:val="single" w:sz="4" w:space="0" w:color="000001"/>
              <w:bottom w:val="single" w:sz="4" w:space="0" w:color="000001"/>
              <w:insideH w:val="single" w:sz="4" w:space="0" w:color="000001"/>
            </w:tcBorders>
            <w:shd w:fill="auto" w:val="clear"/>
            <w:tcMar>
              <w:left w:w="78" w:type="dxa"/>
            </w:tcMar>
          </w:tcPr>
          <w:p>
            <w:pPr>
              <w:pStyle w:val="Normal"/>
              <w:spacing w:before="0" w:after="0"/>
              <w:ind w:left="141" w:hanging="0"/>
              <w:rPr/>
            </w:pPr>
            <w:r>
              <w:rPr/>
              <w:t>-El profesor. Heteroevaluación.</w:t>
            </w:r>
          </w:p>
        </w:tc>
        <w:tc>
          <w:tcPr>
            <w:tcW w:w="33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78" w:type="dxa"/>
            </w:tcMar>
          </w:tcPr>
          <w:p>
            <w:pPr>
              <w:pStyle w:val="Normal"/>
              <w:spacing w:before="0" w:after="0"/>
              <w:ind w:left="141" w:hanging="0"/>
              <w:rPr/>
            </w:pPr>
            <w:r>
              <w:rPr/>
              <w:t>-El profesor debe valorar si las normas, entregadas por escrito, son claras y si con ellas se alcanza el objetivo inicial del grupo. De no serlo el profesor guiará a los grupos de trabajo. Rúbrica para la actividad.</w:t>
            </w:r>
          </w:p>
        </w:tc>
      </w:tr>
    </w:tbl>
    <w:p>
      <w:pPr>
        <w:pStyle w:val="Encabezado2"/>
        <w:spacing w:before="200" w:after="120"/>
        <w:ind w:left="0" w:hanging="0"/>
        <w:rPr/>
      </w:pPr>
      <w:r>
        <w:rPr/>
      </w:r>
    </w:p>
    <w:p>
      <w:pPr>
        <w:pStyle w:val="Encabezado2"/>
        <w:spacing w:before="200" w:after="120"/>
        <w:ind w:left="0" w:hanging="0"/>
        <w:rPr/>
      </w:pPr>
      <w:r>
        <w:rPr/>
      </w:r>
    </w:p>
    <w:p>
      <w:pPr>
        <w:pStyle w:val="Encabezado2"/>
        <w:spacing w:before="200" w:after="120"/>
        <w:ind w:left="0" w:hanging="0"/>
        <w:rPr/>
      </w:pPr>
      <w:r>
        <w:rPr/>
      </w:r>
    </w:p>
    <w:p>
      <w:pPr>
        <w:pStyle w:val="Encabezado2"/>
        <w:spacing w:before="200" w:after="120"/>
        <w:ind w:left="0" w:hanging="0"/>
        <w:rPr/>
      </w:pPr>
      <w:r>
        <w:rPr/>
        <w:t>Actividades de cierre</w:t>
      </w:r>
    </w:p>
    <w:p>
      <w:pPr>
        <w:pStyle w:val="Normal"/>
        <w:keepNext/>
        <w:keepLines w:val="false"/>
        <w:widowControl/>
        <w:shd w:val="clear" w:fill="auto"/>
        <w:spacing w:lineRule="auto" w:line="276" w:before="0" w:after="140"/>
        <w:ind w:left="0" w:right="0" w:hanging="0"/>
        <w:jc w:val="left"/>
        <w:rPr>
          <w:i/>
          <w:i/>
          <w:color w:val="808080"/>
        </w:rPr>
      </w:pPr>
      <w:r>
        <w:rPr>
          <w:rFonts w:eastAsia="Liberation Serif" w:cs="Liberation Serif"/>
          <w:b w:val="false"/>
          <w:i/>
          <w:caps w:val="false"/>
          <w:smallCaps w:val="false"/>
          <w:strike w:val="false"/>
          <w:dstrike w:val="false"/>
          <w:color w:val="808080"/>
          <w:position w:val="0"/>
          <w:sz w:val="24"/>
          <w:sz w:val="24"/>
          <w:szCs w:val="24"/>
          <w:u w:val="none"/>
          <w:shd w:fill="FFFFFF" w:val="clear"/>
          <w:vertAlign w:val="baseline"/>
        </w:rPr>
        <w:t>(Incluye reflexión final, valoración final del proceso y del producto)</w:t>
      </w:r>
    </w:p>
    <w:tbl>
      <w:tblPr>
        <w:tblStyle w:val="Table4"/>
        <w:tblW w:w="10680" w:type="dxa"/>
        <w:jc w:val="left"/>
        <w:tblInd w:w="90" w:type="dxa"/>
        <w:tblBorders>
          <w:top w:val="single" w:sz="4" w:space="0" w:color="000001"/>
          <w:left w:val="single" w:sz="4" w:space="0" w:color="000001"/>
          <w:bottom w:val="single" w:sz="4" w:space="0" w:color="000001"/>
          <w:insideH w:val="single" w:sz="4" w:space="0" w:color="000001"/>
        </w:tblBorders>
        <w:tblCellMar>
          <w:top w:w="0" w:type="dxa"/>
          <w:left w:w="78" w:type="dxa"/>
          <w:bottom w:w="0" w:type="dxa"/>
          <w:right w:w="108" w:type="dxa"/>
        </w:tblCellMar>
        <w:tblLook w:val="0000"/>
      </w:tblPr>
      <w:tblGrid>
        <w:gridCol w:w="4421"/>
        <w:gridCol w:w="2937"/>
        <w:gridCol w:w="3322"/>
      </w:tblGrid>
      <w:tr>
        <w:trPr/>
        <w:tc>
          <w:tcPr>
            <w:tcW w:w="4421" w:type="dxa"/>
            <w:tcBorders>
              <w:top w:val="single" w:sz="4" w:space="0" w:color="000001"/>
              <w:left w:val="single" w:sz="4" w:space="0" w:color="000001"/>
              <w:bottom w:val="single" w:sz="4" w:space="0" w:color="000001"/>
              <w:insideH w:val="single" w:sz="4" w:space="0" w:color="000001"/>
            </w:tcBorders>
            <w:shd w:fill="C2E0AE" w:val="clear"/>
            <w:tcMar>
              <w:left w:w="78" w:type="dxa"/>
            </w:tcMar>
          </w:tcPr>
          <w:p>
            <w:pPr>
              <w:pStyle w:val="Normal"/>
              <w:spacing w:before="0" w:after="0"/>
              <w:ind w:left="141" w:hanging="0"/>
              <w:rPr>
                <w:color w:val="274E13"/>
              </w:rPr>
            </w:pPr>
            <w:r>
              <w:rPr>
                <w:color w:val="274E13"/>
              </w:rPr>
              <w:t>Descripción de la actividad</w:t>
            </w:r>
          </w:p>
        </w:tc>
        <w:tc>
          <w:tcPr>
            <w:tcW w:w="2937" w:type="dxa"/>
            <w:tcBorders>
              <w:top w:val="single" w:sz="4" w:space="0" w:color="000001"/>
              <w:left w:val="single" w:sz="4" w:space="0" w:color="000001"/>
              <w:bottom w:val="single" w:sz="4" w:space="0" w:color="000001"/>
              <w:insideH w:val="single" w:sz="4" w:space="0" w:color="000001"/>
            </w:tcBorders>
            <w:shd w:fill="C2E0AE" w:val="clear"/>
            <w:tcMar>
              <w:left w:w="78" w:type="dxa"/>
            </w:tcMar>
          </w:tcPr>
          <w:p>
            <w:pPr>
              <w:pStyle w:val="Normal"/>
              <w:spacing w:before="0" w:after="0"/>
              <w:ind w:left="141" w:hanging="0"/>
              <w:rPr>
                <w:color w:val="274E13"/>
              </w:rPr>
            </w:pPr>
            <w:r>
              <w:rPr>
                <w:color w:val="274E13"/>
              </w:rPr>
              <w:t>¿Quién evalúa?</w:t>
            </w:r>
          </w:p>
        </w:tc>
        <w:tc>
          <w:tcPr>
            <w:tcW w:w="332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C2E0AE" w:val="clear"/>
            <w:tcMar>
              <w:left w:w="78" w:type="dxa"/>
            </w:tcMar>
          </w:tcPr>
          <w:p>
            <w:pPr>
              <w:pStyle w:val="Normal"/>
              <w:spacing w:before="0" w:after="0"/>
              <w:ind w:left="141" w:hanging="0"/>
              <w:rPr>
                <w:color w:val="274E13"/>
              </w:rPr>
            </w:pPr>
            <w:r>
              <w:rPr>
                <w:color w:val="274E13"/>
              </w:rPr>
              <w:t>¿Con qué se evalúa?</w:t>
            </w:r>
          </w:p>
          <w:p>
            <w:pPr>
              <w:pStyle w:val="Normal"/>
              <w:spacing w:before="0" w:after="0"/>
              <w:ind w:left="141" w:hanging="0"/>
              <w:rPr>
                <w:color w:val="274E13"/>
              </w:rPr>
            </w:pPr>
            <w:r>
              <w:rPr>
                <w:color w:val="274E13"/>
              </w:rPr>
              <w:t>(Herramienta de evaluación)</w:t>
            </w:r>
          </w:p>
        </w:tc>
      </w:tr>
      <w:tr>
        <w:trPr/>
        <w:tc>
          <w:tcPr>
            <w:tcW w:w="4421" w:type="dxa"/>
            <w:tcBorders>
              <w:top w:val="single" w:sz="4" w:space="0" w:color="000001"/>
              <w:left w:val="single" w:sz="4" w:space="0" w:color="000001"/>
              <w:bottom w:val="single" w:sz="4" w:space="0" w:color="000001"/>
              <w:insideH w:val="single" w:sz="4" w:space="0" w:color="000001"/>
            </w:tcBorders>
            <w:shd w:fill="auto" w:val="clear"/>
            <w:tcMar>
              <w:left w:w="78" w:type="dxa"/>
            </w:tcMar>
          </w:tcPr>
          <w:p>
            <w:pPr>
              <w:pStyle w:val="Normal"/>
              <w:spacing w:before="0" w:after="0"/>
              <w:ind w:left="141" w:hanging="0"/>
              <w:rPr/>
            </w:pPr>
            <w:r>
              <w:rPr/>
              <w:t>-Torneo con reglas Random Fischer. Se aplicará la norma de</w:t>
            </w:r>
            <w:r>
              <w:rPr>
                <w:rFonts w:eastAsia="Liberation Serif" w:cs="Liberation Serif"/>
                <w:b w:val="false"/>
                <w:i w:val="false"/>
                <w:caps w:val="false"/>
                <w:smallCaps w:val="false"/>
                <w:strike w:val="false"/>
                <w:dstrike w:val="false"/>
                <w:color w:val="000000"/>
                <w:position w:val="0"/>
                <w:sz w:val="24"/>
                <w:sz w:val="24"/>
                <w:szCs w:val="24"/>
                <w:u w:val="none"/>
                <w:shd w:fill="FFFFFF" w:val="clear"/>
                <w:vertAlign w:val="baseline"/>
              </w:rPr>
              <w:t xml:space="preserve"> “dos jugadas ilegales  pierde la partida”. Es obligatorio respetar la regla: “pieza tocada, pieza movida”</w:t>
            </w:r>
          </w:p>
        </w:tc>
        <w:tc>
          <w:tcPr>
            <w:tcW w:w="2937" w:type="dxa"/>
            <w:tcBorders>
              <w:top w:val="single" w:sz="4" w:space="0" w:color="000001"/>
              <w:left w:val="single" w:sz="4" w:space="0" w:color="000001"/>
              <w:bottom w:val="single" w:sz="4" w:space="0" w:color="000001"/>
              <w:insideH w:val="single" w:sz="4" w:space="0" w:color="000001"/>
            </w:tcBorders>
            <w:shd w:fill="auto" w:val="clear"/>
            <w:tcMar>
              <w:left w:w="78" w:type="dxa"/>
            </w:tcMar>
          </w:tcPr>
          <w:p>
            <w:pPr>
              <w:pStyle w:val="Normal"/>
              <w:keepNext/>
              <w:keepLines w:val="false"/>
              <w:widowControl/>
              <w:shd w:val="clear" w:fill="auto"/>
              <w:spacing w:lineRule="auto" w:line="240" w:before="0" w:after="0"/>
              <w:ind w:left="141" w:right="0" w:hanging="0"/>
              <w:jc w:val="left"/>
              <w:rPr/>
            </w:pPr>
            <w:r>
              <w:rPr>
                <w:rFonts w:eastAsia="Liberation Serif" w:cs="Liberation Serif"/>
                <w:b w:val="false"/>
                <w:i w:val="false"/>
                <w:caps w:val="false"/>
                <w:smallCaps w:val="false"/>
                <w:strike w:val="false"/>
                <w:dstrike w:val="false"/>
                <w:color w:val="000000"/>
                <w:position w:val="0"/>
                <w:sz w:val="24"/>
                <w:sz w:val="24"/>
                <w:szCs w:val="24"/>
                <w:u w:val="none"/>
                <w:shd w:fill="FFFFFF" w:val="clear"/>
                <w:vertAlign w:val="baseline"/>
              </w:rPr>
              <w:t>-Es una evaluación conjunta. El alumno debe evitar las jugadas ilegales, se autoevalúa,  el rival es el encargado de reclamar las “ilegales”, evaluación por pares. Por último el profesor, que actúa de árbitro, es el encargado de resolver los posibles conflictos y reclamaciones, como último recurso.</w:t>
            </w:r>
          </w:p>
        </w:tc>
        <w:tc>
          <w:tcPr>
            <w:tcW w:w="332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78" w:type="dxa"/>
            </w:tcMar>
          </w:tcPr>
          <w:p>
            <w:pPr>
              <w:pStyle w:val="Normal"/>
              <w:keepNext/>
              <w:keepLines w:val="false"/>
              <w:widowControl/>
              <w:shd w:val="clear" w:fill="auto"/>
              <w:spacing w:lineRule="auto" w:line="240" w:before="0" w:after="0"/>
              <w:ind w:left="141" w:right="0" w:hanging="0"/>
              <w:jc w:val="left"/>
              <w:rPr>
                <w:rFonts w:ascii="Liberation Serif" w:hAnsi="Liberation Serif" w:eastAsia="Liberation Serif" w:cs="Liberation Serif"/>
                <w:b w:val="false"/>
                <w:b w:val="false"/>
                <w:i w:val="false"/>
                <w:i w:val="false"/>
                <w:caps w:val="false"/>
                <w:smallCaps w:val="false"/>
                <w:strike w:val="false"/>
                <w:dstrike w:val="false"/>
                <w:color w:val="000000"/>
                <w:position w:val="0"/>
                <w:sz w:val="24"/>
                <w:sz w:val="24"/>
                <w:szCs w:val="24"/>
                <w:u w:val="none"/>
                <w:shd w:fill="FFFFFF" w:val="clear"/>
                <w:vertAlign w:val="baseline"/>
              </w:rPr>
            </w:pPr>
            <w:bookmarkStart w:id="0" w:name="__DdeLink__139_1061505925"/>
            <w:r>
              <w:rPr>
                <w:rFonts w:eastAsia="Liberation Serif" w:cs="Liberation Serif"/>
                <w:b w:val="false"/>
                <w:i w:val="false"/>
                <w:caps w:val="false"/>
                <w:smallCaps w:val="false"/>
                <w:strike w:val="false"/>
                <w:dstrike w:val="false"/>
                <w:color w:val="000000"/>
                <w:position w:val="0"/>
                <w:sz w:val="24"/>
                <w:sz w:val="24"/>
                <w:szCs w:val="24"/>
                <w:u w:val="none"/>
                <w:shd w:fill="FFFFFF" w:val="clear"/>
                <w:vertAlign w:val="baseline"/>
              </w:rPr>
              <w:t>-La cantidad de ilegales durante el torneo y la cantidad de victorias, determinan la puntuación final. Independientemente de su posición final en la clasificación se supera la actividad</w:t>
            </w:r>
            <w:bookmarkEnd w:id="0"/>
            <w:r>
              <w:rPr>
                <w:rFonts w:eastAsia="Liberation Serif" w:cs="Liberation Serif"/>
                <w:b w:val="false"/>
                <w:i w:val="false"/>
                <w:caps w:val="false"/>
                <w:smallCaps w:val="false"/>
                <w:strike w:val="false"/>
                <w:dstrike w:val="false"/>
                <w:color w:val="000000"/>
                <w:position w:val="0"/>
                <w:sz w:val="24"/>
                <w:sz w:val="24"/>
                <w:szCs w:val="24"/>
                <w:u w:val="none"/>
                <w:shd w:fill="FFFFFF" w:val="clear"/>
                <w:vertAlign w:val="baseline"/>
              </w:rPr>
              <w:t xml:space="preserve"> si durante el torneo el alumno comprende los conceptos de: “jugada ilegal”, “jaque mate” y “rey ahogado”, dentro del contexto del Random Fischer</w:t>
            </w:r>
          </w:p>
        </w:tc>
      </w:tr>
      <w:tr>
        <w:trPr/>
        <w:tc>
          <w:tcPr>
            <w:tcW w:w="4421" w:type="dxa"/>
            <w:tcBorders>
              <w:top w:val="single" w:sz="4" w:space="0" w:color="000001"/>
              <w:left w:val="single" w:sz="4" w:space="0" w:color="000001"/>
              <w:bottom w:val="single" w:sz="4" w:space="0" w:color="000001"/>
              <w:insideH w:val="single" w:sz="4" w:space="0" w:color="000001"/>
            </w:tcBorders>
            <w:shd w:fill="auto" w:val="clear"/>
            <w:tcMar>
              <w:left w:w="78" w:type="dxa"/>
            </w:tcMar>
          </w:tcPr>
          <w:p>
            <w:pPr>
              <w:pStyle w:val="Normal"/>
              <w:spacing w:before="0" w:after="0"/>
              <w:ind w:left="141" w:hanging="0"/>
              <w:rPr/>
            </w:pPr>
            <w:r>
              <w:rPr/>
              <w:t xml:space="preserve">-Torneo con las reglas de uno de los grupos de trabajo. Se aplicarán sus normas. Los alumnos elegirán el que crean más conveniente. Previamente se dedicarán al menos dos clases a explicar las normas. </w:t>
            </w:r>
          </w:p>
          <w:p>
            <w:pPr>
              <w:pStyle w:val="Normal"/>
              <w:spacing w:before="0" w:after="0"/>
              <w:ind w:left="141" w:hanging="0"/>
              <w:rPr/>
            </w:pPr>
            <w:r>
              <w:rPr/>
              <w:t>En esta actividad final de reflexión,los alumnos comprenderán la importancia de decidir normas y reglas que sigan un objetivo previo y como esa riqueza da lugar a creaciones apasionantes.</w:t>
            </w:r>
          </w:p>
        </w:tc>
        <w:tc>
          <w:tcPr>
            <w:tcW w:w="2937" w:type="dxa"/>
            <w:tcBorders>
              <w:top w:val="single" w:sz="4" w:space="0" w:color="000001"/>
              <w:left w:val="single" w:sz="4" w:space="0" w:color="000001"/>
              <w:bottom w:val="single" w:sz="4" w:space="0" w:color="000001"/>
              <w:insideH w:val="single" w:sz="4" w:space="0" w:color="000001"/>
            </w:tcBorders>
            <w:shd w:fill="auto" w:val="clear"/>
            <w:tcMar>
              <w:left w:w="78" w:type="dxa"/>
            </w:tcMar>
          </w:tcPr>
          <w:p>
            <w:pPr>
              <w:pStyle w:val="Normal"/>
              <w:spacing w:before="0" w:after="0"/>
              <w:ind w:left="141" w:hanging="0"/>
              <w:rPr/>
            </w:pPr>
            <w:r>
              <w:rPr/>
              <w:t>-Un componente del grupo que ha creado el juego debe de ejercer de árbrito, evaluación por pares.</w:t>
            </w:r>
          </w:p>
          <w:p>
            <w:pPr>
              <w:pStyle w:val="Normal"/>
              <w:spacing w:before="0" w:after="0"/>
              <w:ind w:left="141" w:hanging="0"/>
              <w:rPr/>
            </w:pPr>
            <w:r>
              <w:rPr/>
              <w:t>El profesor evaluará el desempeño solo del alumno que actúa de árbrito, heteroevaluación, mediante la forma en que resuelve los conflictos del torneo.</w:t>
            </w:r>
          </w:p>
          <w:p>
            <w:pPr>
              <w:pStyle w:val="Normal"/>
              <w:spacing w:before="0" w:after="0"/>
              <w:ind w:left="141" w:hanging="0"/>
              <w:rPr/>
            </w:pPr>
            <w:r>
              <w:rPr/>
            </w:r>
          </w:p>
        </w:tc>
        <w:tc>
          <w:tcPr>
            <w:tcW w:w="332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78" w:type="dxa"/>
            </w:tcMar>
          </w:tcPr>
          <w:p>
            <w:pPr>
              <w:pStyle w:val="Normal"/>
              <w:keepNext/>
              <w:keepLines w:val="false"/>
              <w:widowControl/>
              <w:shd w:val="clear" w:fill="auto"/>
              <w:spacing w:lineRule="auto" w:line="240" w:before="0" w:after="0"/>
              <w:ind w:left="141" w:right="0" w:hanging="0"/>
              <w:jc w:val="left"/>
              <w:rPr/>
            </w:pPr>
            <w:r>
              <w:rPr>
                <w:rFonts w:eastAsia="Liberation Serif" w:cs="Liberation Serif"/>
                <w:b w:val="false"/>
                <w:i w:val="false"/>
                <w:caps w:val="false"/>
                <w:smallCaps w:val="false"/>
                <w:strike w:val="false"/>
                <w:dstrike w:val="false"/>
                <w:color w:val="000000"/>
                <w:position w:val="0"/>
                <w:sz w:val="24"/>
                <w:sz w:val="24"/>
                <w:szCs w:val="24"/>
                <w:u w:val="none"/>
                <w:shd w:fill="FFFFFF" w:val="clear"/>
                <w:vertAlign w:val="baseline"/>
              </w:rPr>
              <w:t>-La cantidad de ilegales durante el torneo y la cantidad de victorias, determinan la puntuación final. Independientemente de su posición final en la clasificación se supera la actividad si el alumno conoce las normas y objetivo del nuevo juego.</w:t>
            </w:r>
          </w:p>
          <w:p>
            <w:pPr>
              <w:pStyle w:val="Normal"/>
              <w:widowControl/>
              <w:shd w:val="clear" w:fill="auto"/>
              <w:spacing w:lineRule="auto" w:line="240" w:before="0" w:after="0"/>
              <w:ind w:left="141" w:right="0" w:hanging="0"/>
              <w:jc w:val="left"/>
              <w:rPr/>
            </w:pPr>
            <w:r>
              <w:rPr>
                <w:rFonts w:eastAsia="Liberation Serif" w:cs="Liberation Serif"/>
                <w:b w:val="false"/>
                <w:i w:val="false"/>
                <w:caps w:val="false"/>
                <w:smallCaps w:val="false"/>
                <w:strike w:val="false"/>
                <w:dstrike w:val="false"/>
                <w:color w:val="000000"/>
                <w:position w:val="0"/>
                <w:sz w:val="24"/>
                <w:sz w:val="24"/>
                <w:szCs w:val="24"/>
                <w:u w:val="none"/>
                <w:shd w:fill="FFFFFF" w:val="clear"/>
                <w:vertAlign w:val="baseline"/>
              </w:rPr>
              <w:t>-El árbitro se calificará según su labor en el desarrollo del torneo. Si resuelve los conflictos que puedan suceder.</w:t>
            </w:r>
          </w:p>
          <w:p>
            <w:pPr>
              <w:pStyle w:val="Normal"/>
              <w:widowControl/>
              <w:shd w:val="clear" w:fill="auto"/>
              <w:spacing w:lineRule="auto" w:line="240" w:before="0" w:after="0"/>
              <w:ind w:left="141" w:right="0" w:hanging="0"/>
              <w:jc w:val="left"/>
              <w:rPr/>
            </w:pPr>
            <w:r>
              <w:rPr>
                <w:rFonts w:eastAsia="Liberation Serif" w:cs="Liberation Serif"/>
                <w:b w:val="false"/>
                <w:i w:val="false"/>
                <w:caps w:val="false"/>
                <w:smallCaps w:val="false"/>
                <w:strike w:val="false"/>
                <w:dstrike w:val="false"/>
                <w:color w:val="000000"/>
                <w:position w:val="0"/>
                <w:sz w:val="24"/>
                <w:sz w:val="24"/>
                <w:szCs w:val="24"/>
                <w:u w:val="none"/>
                <w:shd w:fill="FFFFFF" w:val="clear"/>
                <w:vertAlign w:val="baseline"/>
              </w:rPr>
              <w:t>Rúbrica para el torneo.</w:t>
            </w:r>
          </w:p>
        </w:tc>
      </w:tr>
    </w:tbl>
    <w:p>
      <w:pPr>
        <w:pStyle w:val="Encabezado1"/>
        <w:spacing w:before="240" w:after="140"/>
        <w:contextualSpacing/>
        <w:rPr/>
      </w:pPr>
      <w:bookmarkStart w:id="1" w:name="_d8ec2nv6ezt5"/>
      <w:bookmarkEnd w:id="1"/>
      <w:r>
        <w:rPr/>
        <w:t>6. Rúbrica de una actividad (Actividades que implican la versión Random Fischer)</w:t>
      </w:r>
    </w:p>
    <w:tbl>
      <w:tblPr>
        <w:tblW w:w="10490" w:type="dxa"/>
        <w:jc w:val="left"/>
        <w:tblInd w:w="53" w:type="dxa"/>
        <w:tblBorders>
          <w:top w:val="single" w:sz="2" w:space="0" w:color="000001"/>
          <w:left w:val="single" w:sz="2" w:space="0" w:color="000001"/>
          <w:bottom w:val="single" w:sz="2" w:space="0" w:color="000001"/>
          <w:insideH w:val="single" w:sz="2" w:space="0" w:color="000001"/>
        </w:tblBorders>
        <w:tblCellMar>
          <w:top w:w="55" w:type="dxa"/>
          <w:left w:w="51" w:type="dxa"/>
          <w:bottom w:w="55" w:type="dxa"/>
          <w:right w:w="55" w:type="dxa"/>
        </w:tblCellMar>
      </w:tblPr>
      <w:tblGrid>
        <w:gridCol w:w="2622"/>
        <w:gridCol w:w="2623"/>
        <w:gridCol w:w="2622"/>
        <w:gridCol w:w="2622"/>
      </w:tblGrid>
      <w:tr>
        <w:trPr>
          <w:trHeight w:val="2265" w:hRule="atLeast"/>
        </w:trPr>
        <w:tc>
          <w:tcPr>
            <w:tcW w:w="2622"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Contenidodelatabla"/>
              <w:shd w:fill="DDDDDD" w:val="clear"/>
              <w:rPr>
                <w:u w:val="single"/>
              </w:rPr>
            </w:pPr>
            <w:r>
              <w:rPr>
                <w:u w:val="single"/>
              </w:rPr>
              <w:t>ESTÁNDAR DE APRENDIZAJE</w:t>
            </w:r>
          </w:p>
          <w:p>
            <w:pPr>
              <w:pStyle w:val="Contenidodelatabla"/>
              <w:shd w:fill="DDDDDD" w:val="clear"/>
              <w:rPr/>
            </w:pPr>
            <w:r>
              <w:rPr/>
              <w:t>El alumno sortea el orden de las piezas y juega a la versión de ajedrez aleatorio, Random Fischer.</w:t>
            </w:r>
          </w:p>
        </w:tc>
        <w:tc>
          <w:tcPr>
            <w:tcW w:w="2623"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Contenidodelatabla"/>
              <w:shd w:fill="FFFF00" w:val="clear"/>
              <w:rPr>
                <w:u w:val="single"/>
              </w:rPr>
            </w:pPr>
            <w:r>
              <w:rPr>
                <w:u w:val="single"/>
              </w:rPr>
              <w:t>2 puntos</w:t>
            </w:r>
          </w:p>
          <w:p>
            <w:pPr>
              <w:pStyle w:val="Contenidodelatabla"/>
              <w:rPr/>
            </w:pPr>
            <w:r>
              <w:rPr/>
              <w:t>El alumno es capaz de jugar una partida sin cometer ilegales durante el torneo.</w:t>
            </w:r>
          </w:p>
        </w:tc>
        <w:tc>
          <w:tcPr>
            <w:tcW w:w="2622"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Contenidodelatabla"/>
              <w:shd w:fill="FFFF00" w:val="clear"/>
              <w:rPr>
                <w:u w:val="single"/>
              </w:rPr>
            </w:pPr>
            <w:r>
              <w:rPr>
                <w:u w:val="single"/>
              </w:rPr>
              <w:t>1 punto</w:t>
            </w:r>
          </w:p>
          <w:p>
            <w:pPr>
              <w:pStyle w:val="Contenidodelatabla"/>
              <w:rPr/>
            </w:pPr>
            <w:r>
              <w:rPr/>
              <w:t>El alumno comete ilegales y se muestra algo inseguro en las normas del juego durante todo el torneo.</w:t>
            </w:r>
          </w:p>
        </w:tc>
        <w:tc>
          <w:tcPr>
            <w:tcW w:w="262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Contenidodelatabla"/>
              <w:shd w:fill="FFFF00" w:val="clear"/>
              <w:rPr>
                <w:u w:val="single"/>
              </w:rPr>
            </w:pPr>
            <w:r>
              <w:rPr>
                <w:u w:val="single"/>
              </w:rPr>
              <w:t xml:space="preserve">0 puntos </w:t>
            </w:r>
          </w:p>
          <w:p>
            <w:pPr>
              <w:pStyle w:val="Contenidodelatabla"/>
              <w:rPr/>
            </w:pPr>
            <w:r>
              <w:rPr/>
              <w:t>El alumno desconoce las reglas del juego y no es capaz de terminar una partida sin perder por ilegales.</w:t>
            </w:r>
          </w:p>
        </w:tc>
      </w:tr>
      <w:tr>
        <w:trPr/>
        <w:tc>
          <w:tcPr>
            <w:tcW w:w="2622"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Contenidodelatabla"/>
              <w:shd w:fill="DDDDDD" w:val="clear"/>
              <w:rPr>
                <w:u w:val="single"/>
              </w:rPr>
            </w:pPr>
            <w:r>
              <w:rPr>
                <w:u w:val="single"/>
              </w:rPr>
              <w:t>ESTÁNDAR DE APRENDIZAJE</w:t>
            </w:r>
          </w:p>
          <w:p>
            <w:pPr>
              <w:pStyle w:val="Contenidodelatabla"/>
              <w:shd w:fill="DDDDDD" w:val="clear"/>
              <w:rPr/>
            </w:pPr>
            <w:r>
              <w:rPr/>
              <w:t>El alumno conoce el objetivo de Fischer al crear la versión Random Fischer</w:t>
            </w:r>
          </w:p>
        </w:tc>
        <w:tc>
          <w:tcPr>
            <w:tcW w:w="2623"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Contenidodelatabla"/>
              <w:shd w:fill="FFFF00" w:val="clear"/>
              <w:rPr>
                <w:u w:val="single"/>
              </w:rPr>
            </w:pPr>
            <w:r>
              <w:rPr>
                <w:u w:val="single"/>
              </w:rPr>
              <w:t>2 puntos</w:t>
            </w:r>
          </w:p>
          <w:p>
            <w:pPr>
              <w:pStyle w:val="Contenidodelatabla"/>
              <w:rPr/>
            </w:pPr>
            <w:r>
              <w:rPr/>
              <w:t>El alumno comprende mediante preguntas orales el motivo de Fischer</w:t>
            </w:r>
          </w:p>
        </w:tc>
        <w:tc>
          <w:tcPr>
            <w:tcW w:w="2622"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Contenidodelatabla"/>
              <w:shd w:fill="FFFF00" w:val="clear"/>
              <w:rPr>
                <w:u w:val="single"/>
              </w:rPr>
            </w:pPr>
            <w:r>
              <w:rPr>
                <w:u w:val="single"/>
              </w:rPr>
              <w:t>1 punto</w:t>
            </w:r>
          </w:p>
          <w:p>
            <w:pPr>
              <w:pStyle w:val="Contenidodelatabla"/>
              <w:rPr/>
            </w:pPr>
            <w:r>
              <w:rPr/>
              <w:t>El alumno conoce al ajedrecista pero no sus motivos</w:t>
            </w:r>
          </w:p>
        </w:tc>
        <w:tc>
          <w:tcPr>
            <w:tcW w:w="262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Contenidodelatabla"/>
              <w:shd w:fill="FFFF00" w:val="clear"/>
              <w:rPr>
                <w:u w:val="single"/>
              </w:rPr>
            </w:pPr>
            <w:r>
              <w:rPr>
                <w:u w:val="single"/>
              </w:rPr>
              <w:t>0 puntos</w:t>
            </w:r>
          </w:p>
          <w:p>
            <w:pPr>
              <w:pStyle w:val="Contenidodelatabla"/>
              <w:rPr/>
            </w:pPr>
            <w:r>
              <w:rPr/>
              <w:t>El alumno desconoce totalmente la figura de Fischer y su creación.</w:t>
            </w:r>
          </w:p>
        </w:tc>
      </w:tr>
      <w:tr>
        <w:trPr/>
        <w:tc>
          <w:tcPr>
            <w:tcW w:w="2622"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Contenidodelatabla"/>
              <w:shd w:fill="DDDDDD" w:val="clear"/>
              <w:rPr/>
            </w:pPr>
            <w:r>
              <w:rPr>
                <w:u w:val="single"/>
              </w:rPr>
              <w:t>ESTÁNDAR DE APRENDIZAJE</w:t>
            </w:r>
          </w:p>
          <w:p>
            <w:pPr>
              <w:pStyle w:val="Contenidodelatabla"/>
              <w:shd w:fill="DDDDDD" w:val="clear"/>
              <w:rPr/>
            </w:pPr>
            <w:r>
              <w:rPr/>
              <w:t>-El alumno rinde en un torneo de Random Fischer</w:t>
            </w:r>
          </w:p>
        </w:tc>
        <w:tc>
          <w:tcPr>
            <w:tcW w:w="2623"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Contenidodelatabla"/>
              <w:shd w:fill="FFFF00" w:val="clear"/>
              <w:rPr>
                <w:u w:val="single"/>
              </w:rPr>
            </w:pPr>
            <w:r>
              <w:rPr>
                <w:u w:val="single"/>
              </w:rPr>
              <w:t>3 puntos</w:t>
            </w:r>
          </w:p>
          <w:p>
            <w:pPr>
              <w:pStyle w:val="Contenidodelatabla"/>
              <w:rPr>
                <w:u w:val="single"/>
              </w:rPr>
            </w:pPr>
            <w:r>
              <w:rPr>
                <w:u w:val="none"/>
              </w:rPr>
              <w:t>El alumno se clasifica en el primer tercio de la clasificación</w:t>
            </w:r>
          </w:p>
        </w:tc>
        <w:tc>
          <w:tcPr>
            <w:tcW w:w="2622"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Contenidodelatabla"/>
              <w:shd w:fill="FFFF00" w:val="clear"/>
              <w:rPr>
                <w:u w:val="single"/>
              </w:rPr>
            </w:pPr>
            <w:r>
              <w:rPr>
                <w:u w:val="single"/>
              </w:rPr>
              <w:t>2 puntos</w:t>
            </w:r>
          </w:p>
          <w:p>
            <w:pPr>
              <w:pStyle w:val="Contenidodelatabla"/>
              <w:rPr>
                <w:u w:val="none"/>
              </w:rPr>
            </w:pPr>
            <w:r>
              <w:rPr>
                <w:u w:val="none"/>
              </w:rPr>
              <w:t>El alumno se clasifica en el segundo tercio de la clasificación</w:t>
            </w:r>
          </w:p>
        </w:tc>
        <w:tc>
          <w:tcPr>
            <w:tcW w:w="262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Contenidodelatabla"/>
              <w:shd w:fill="FFFF00" w:val="clear"/>
              <w:rPr>
                <w:u w:val="single"/>
              </w:rPr>
            </w:pPr>
            <w:r>
              <w:rPr>
                <w:u w:val="single"/>
              </w:rPr>
              <w:t>1 punto</w:t>
            </w:r>
          </w:p>
          <w:p>
            <w:pPr>
              <w:pStyle w:val="Contenidodelatabla"/>
              <w:rPr>
                <w:u w:val="none"/>
              </w:rPr>
            </w:pPr>
            <w:r>
              <w:rPr>
                <w:u w:val="none"/>
              </w:rPr>
              <w:t>El alumno se clasifica en el último tercio de la clasificación</w:t>
            </w:r>
          </w:p>
        </w:tc>
      </w:tr>
      <w:tr>
        <w:trPr/>
        <w:tc>
          <w:tcPr>
            <w:tcW w:w="2622"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Contenidodelatabla"/>
              <w:shd w:fill="DDDDDD" w:val="clear"/>
              <w:rPr>
                <w:u w:val="single"/>
              </w:rPr>
            </w:pPr>
            <w:r>
              <w:rPr>
                <w:u w:val="single"/>
              </w:rPr>
              <w:t>ESTÁNDAR DE APRENDIZAJE</w:t>
            </w:r>
          </w:p>
          <w:p>
            <w:pPr>
              <w:pStyle w:val="Contenidodelatabla"/>
              <w:shd w:fill="DDDDDD" w:val="clear"/>
              <w:rPr/>
            </w:pPr>
            <w:r>
              <w:rPr/>
              <w:t>-El alumno relfexiona, en un texto escrito, sobre sus jugades ilegales y analiza por qué han sucedido.</w:t>
            </w:r>
          </w:p>
        </w:tc>
        <w:tc>
          <w:tcPr>
            <w:tcW w:w="2623"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Contenidodelatabla"/>
              <w:shd w:fill="FFFF00" w:val="clear"/>
              <w:rPr>
                <w:u w:val="single"/>
              </w:rPr>
            </w:pPr>
            <w:r>
              <w:rPr>
                <w:u w:val="single"/>
              </w:rPr>
              <w:t>3 puntos</w:t>
            </w:r>
          </w:p>
          <w:p>
            <w:pPr>
              <w:pStyle w:val="Contenidodelatabla"/>
              <w:rPr>
                <w:u w:val="single"/>
              </w:rPr>
            </w:pPr>
            <w:r>
              <w:rPr>
                <w:u w:val="none"/>
              </w:rPr>
              <w:t>El texto es coherente y contiene suficiente autocrítica.</w:t>
            </w:r>
          </w:p>
        </w:tc>
        <w:tc>
          <w:tcPr>
            <w:tcW w:w="2622"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Contenidodelatabla"/>
              <w:shd w:fill="FFFF00" w:val="clear"/>
              <w:rPr>
                <w:u w:val="single"/>
              </w:rPr>
            </w:pPr>
            <w:r>
              <w:rPr>
                <w:u w:val="single"/>
              </w:rPr>
              <w:t>1.5 puntos</w:t>
            </w:r>
          </w:p>
          <w:p>
            <w:pPr>
              <w:pStyle w:val="Contenidodelatabla"/>
              <w:rPr>
                <w:u w:val="none"/>
              </w:rPr>
            </w:pPr>
            <w:r>
              <w:rPr>
                <w:u w:val="none"/>
              </w:rPr>
              <w:t>El texto es correcto aunque algo confuso y contiene autocrítica.</w:t>
            </w:r>
          </w:p>
        </w:tc>
        <w:tc>
          <w:tcPr>
            <w:tcW w:w="262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Contenidodelatabla"/>
              <w:shd w:fill="FFFF00" w:val="clear"/>
              <w:rPr>
                <w:u w:val="single"/>
              </w:rPr>
            </w:pPr>
            <w:r>
              <w:rPr>
                <w:u w:val="single"/>
              </w:rPr>
              <w:t>0 puntos</w:t>
            </w:r>
          </w:p>
          <w:p>
            <w:pPr>
              <w:pStyle w:val="Contenidodelatabla"/>
              <w:rPr>
                <w:u w:val="none"/>
              </w:rPr>
            </w:pPr>
            <w:r>
              <w:rPr>
                <w:u w:val="none"/>
              </w:rPr>
              <w:t>El texto no es comprensible ni habla de los errores del alumno en el torneo.</w:t>
            </w:r>
          </w:p>
        </w:tc>
      </w:tr>
    </w:tbl>
    <w:p>
      <w:pPr>
        <w:pStyle w:val="Normal"/>
        <w:spacing w:before="0" w:after="0"/>
        <w:rPr>
          <w:i/>
          <w:i/>
          <w:color w:val="808080"/>
        </w:rPr>
      </w:pPr>
      <w:r>
        <w:rPr>
          <w:i/>
          <w:color w:val="808080"/>
        </w:rPr>
      </w:r>
    </w:p>
    <w:p>
      <w:pPr>
        <w:pStyle w:val="Normal"/>
        <w:spacing w:before="0" w:after="0"/>
        <w:rPr/>
      </w:pPr>
      <w:r>
        <w:rPr>
          <w:i/>
          <w:color w:val="808080"/>
        </w:rPr>
        <w:t>Calificación máxima: 10 puntos</w:t>
      </w:r>
    </w:p>
    <w:p>
      <w:pPr>
        <w:pStyle w:val="Normal"/>
        <w:spacing w:before="0" w:after="0"/>
        <w:rPr/>
      </w:pPr>
      <w:r>
        <w:rPr>
          <w:i/>
          <w:color w:val="808080"/>
        </w:rPr>
        <w:t>Calificación de superación: 5 puntos</w:t>
      </w:r>
    </w:p>
    <w:sectPr>
      <w:type w:val="nextPage"/>
      <w:pgSz w:w="11906" w:h="16838"/>
      <w:pgMar w:left="850" w:right="566" w:header="0" w:top="566" w:footer="0" w:bottom="566" w:gutter="0"/>
      <w:pgNumType w:start="1"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 w:name="Liberation Serif">
    <w:altName w:val="Times New Roman"/>
    <w:charset w:val="01"/>
    <w:family w:val="swiss"/>
    <w:pitch w:val="variable"/>
  </w:font>
  <w:font w:name="Liberation Sans">
    <w:altName w:val="Arial"/>
    <w:charset w:val="01"/>
    <w:family w:val="roman"/>
    <w:pitch w:val="variable"/>
  </w:font>
  <w:font w:name="Georgia">
    <w:charset w:val="01"/>
    <w:family w:val="roman"/>
    <w:pitch w:val="variable"/>
  </w:font>
  <w:font w:name="Open Sans">
    <w:altName w:val="sans-serif"/>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suff w:val="nothing"/>
      <w:lvlText w:val=""/>
      <w:lvlJc w:val="left"/>
      <w:pPr>
        <w:tabs>
          <w:tab w:val="num" w:pos="432"/>
        </w:tabs>
        <w:ind w:left="432" w:hanging="432"/>
      </w:pPr>
    </w:lvl>
    <w:lvl w:ilvl="1">
      <w:start w:val="1"/>
      <w:numFmt w:val="decimal"/>
      <w:suff w:val="nothing"/>
      <w:lvlText w:val=""/>
      <w:lvlJc w:val="left"/>
      <w:pPr>
        <w:tabs>
          <w:tab w:val="num" w:pos="576"/>
        </w:tabs>
        <w:ind w:left="576" w:hanging="576"/>
      </w:pPr>
    </w:lvl>
    <w:lvl w:ilvl="2">
      <w:start w:val="1"/>
      <w:numFmt w:val="decimal"/>
      <w:suff w:val="nothing"/>
      <w:lvlText w:val=""/>
      <w:lvlJc w:val="left"/>
      <w:pPr>
        <w:tabs>
          <w:tab w:val="num" w:pos="720"/>
        </w:tabs>
        <w:ind w:left="720" w:hanging="720"/>
      </w:pPr>
    </w:lvl>
    <w:lvl w:ilvl="3">
      <w:start w:val="1"/>
      <w:numFmt w:val="decimal"/>
      <w:suff w:val="nothing"/>
      <w:lvlText w:val=""/>
      <w:lvlJc w:val="left"/>
      <w:pPr>
        <w:tabs>
          <w:tab w:val="num" w:pos="864"/>
        </w:tabs>
        <w:ind w:left="864" w:hanging="864"/>
      </w:pPr>
    </w:lvl>
    <w:lvl w:ilvl="4">
      <w:start w:val="1"/>
      <w:numFmt w:val="decimal"/>
      <w:suff w:val="nothing"/>
      <w:lvlText w:val=""/>
      <w:lvlJc w:val="left"/>
      <w:pPr>
        <w:tabs>
          <w:tab w:val="num" w:pos="1008"/>
        </w:tabs>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tabs>
          <w:tab w:val="num" w:pos="1296"/>
        </w:tabs>
        <w:ind w:left="1296" w:hanging="1296"/>
      </w:pPr>
    </w:lvl>
    <w:lvl w:ilvl="7">
      <w:start w:val="1"/>
      <w:numFmt w:val="decimal"/>
      <w:suff w:val="nothing"/>
      <w:lvlText w:val=""/>
      <w:lvlJc w:val="left"/>
      <w:pPr>
        <w:tabs>
          <w:tab w:val="num" w:pos="1440"/>
        </w:tabs>
        <w:ind w:left="1440" w:hanging="1440"/>
      </w:pPr>
    </w:lvl>
    <w:lvl w:ilvl="8">
      <w:start w:val="1"/>
      <w:numFmt w:val="decimal"/>
      <w:suff w:val="nothing"/>
      <w:lvlText w:val=""/>
      <w:lvlJc w:val="left"/>
      <w:pPr>
        <w:tabs>
          <w:tab w:val="num" w:pos="1584"/>
        </w:tabs>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compat>
    <w:compatSetting w:name="compatibilityMode" w:uri="http://schemas.microsoft.com/office/word" w:val="14"/>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erif" w:cs="Liberation Serif"/>
        <w:szCs w:val="24"/>
        <w:lang w:val="es-ES" w:eastAsia="zh-CN" w:bidi="hi-IN"/>
      </w:rPr>
    </w:rPrDefault>
    <w:pPrDefault>
      <w:pPr/>
    </w:pPrDefault>
  </w:docDefaults>
  <w:style w:type="paragraph" w:styleId="Normal">
    <w:name w:val="Normal"/>
    <w:qFormat/>
    <w:pPr>
      <w:widowControl w:val="false"/>
      <w:suppressAutoHyphens w:val="true"/>
      <w:bidi w:val="0"/>
      <w:jc w:val="left"/>
    </w:pPr>
    <w:rPr>
      <w:rFonts w:ascii="Liberation Serif" w:hAnsi="Liberation Serif" w:eastAsia="Liberation Serif" w:cs="Liberation Serif"/>
      <w:color w:val="00000A"/>
      <w:sz w:val="24"/>
      <w:szCs w:val="24"/>
      <w:lang w:val="es-ES" w:eastAsia="zh-CN" w:bidi="hi-IN"/>
    </w:rPr>
  </w:style>
  <w:style w:type="paragraph" w:styleId="Encabezado1">
    <w:name w:val="Encabezado 1"/>
    <w:basedOn w:val="Encabezado"/>
    <w:next w:val="Normal"/>
    <w:qFormat/>
    <w:pPr>
      <w:keepNext/>
      <w:widowControl w:val="false"/>
      <w:suppressAutoHyphens w:val="true"/>
      <w:bidi w:val="0"/>
      <w:spacing w:lineRule="auto" w:line="276" w:before="240" w:after="140"/>
      <w:ind w:left="283" w:hanging="360"/>
      <w:contextualSpacing/>
      <w:jc w:val="left"/>
    </w:pPr>
    <w:rPr>
      <w:rFonts w:ascii="Liberation Sans" w:hAnsi="Liberation Sans" w:eastAsia="Liberation Sans" w:cs="Liberation Sans"/>
      <w:b/>
      <w:color w:val="38761D"/>
      <w:sz w:val="36"/>
      <w:szCs w:val="36"/>
      <w:lang w:val="es-ES" w:eastAsia="zh-CN" w:bidi="hi-IN"/>
    </w:rPr>
  </w:style>
  <w:style w:type="paragraph" w:styleId="Encabezado2">
    <w:name w:val="Encabezado 2"/>
    <w:basedOn w:val="Encabezado"/>
    <w:next w:val="Normal"/>
    <w:qFormat/>
    <w:pPr>
      <w:keepNext/>
      <w:widowControl w:val="false"/>
      <w:suppressAutoHyphens w:val="true"/>
      <w:bidi w:val="0"/>
      <w:spacing w:lineRule="auto" w:line="240" w:before="200" w:after="120"/>
      <w:jc w:val="left"/>
    </w:pPr>
    <w:rPr>
      <w:rFonts w:ascii="Liberation Sans" w:hAnsi="Liberation Sans" w:eastAsia="Liberation Sans" w:cs="Liberation Sans"/>
      <w:b/>
      <w:color w:val="38761D"/>
      <w:sz w:val="32"/>
      <w:szCs w:val="32"/>
      <w:lang w:val="es-ES" w:eastAsia="zh-CN" w:bidi="hi-IN"/>
    </w:rPr>
  </w:style>
  <w:style w:type="paragraph" w:styleId="Encabezado3">
    <w:name w:val="Encabezado 3"/>
    <w:basedOn w:val="Encabezado"/>
    <w:next w:val="Normal"/>
    <w:qFormat/>
    <w:pPr>
      <w:keepNext/>
      <w:keepLines/>
      <w:widowControl w:val="false"/>
      <w:suppressAutoHyphens w:val="true"/>
      <w:bidi w:val="0"/>
      <w:spacing w:lineRule="auto" w:line="240" w:before="280" w:after="80"/>
      <w:jc w:val="left"/>
    </w:pPr>
    <w:rPr>
      <w:rFonts w:ascii="Liberation Serif" w:hAnsi="Liberation Serif" w:eastAsia="Liberation Serif" w:cs="Liberation Serif"/>
      <w:b/>
      <w:color w:val="00000A"/>
      <w:sz w:val="28"/>
      <w:szCs w:val="28"/>
      <w:lang w:val="es-ES" w:eastAsia="zh-CN" w:bidi="hi-IN"/>
    </w:rPr>
  </w:style>
  <w:style w:type="paragraph" w:styleId="Encabezado4">
    <w:name w:val="Encabezado 4"/>
    <w:basedOn w:val="Encabezado"/>
    <w:next w:val="Normal"/>
    <w:qFormat/>
    <w:pPr>
      <w:keepNext/>
      <w:keepLines/>
      <w:widowControl w:val="false"/>
      <w:suppressAutoHyphens w:val="true"/>
      <w:bidi w:val="0"/>
      <w:spacing w:lineRule="auto" w:line="240" w:before="240" w:after="40"/>
      <w:jc w:val="left"/>
    </w:pPr>
    <w:rPr>
      <w:rFonts w:ascii="Liberation Serif" w:hAnsi="Liberation Serif" w:eastAsia="Liberation Serif" w:cs="Liberation Serif"/>
      <w:b/>
      <w:color w:val="00000A"/>
      <w:sz w:val="24"/>
      <w:szCs w:val="24"/>
      <w:lang w:val="es-ES" w:eastAsia="zh-CN" w:bidi="hi-IN"/>
    </w:rPr>
  </w:style>
  <w:style w:type="paragraph" w:styleId="Encabezado5">
    <w:name w:val="Encabezado 5"/>
    <w:basedOn w:val="Encabezado"/>
    <w:next w:val="Normal"/>
    <w:qFormat/>
    <w:pPr>
      <w:keepNext/>
      <w:keepLines/>
      <w:widowControl w:val="false"/>
      <w:suppressAutoHyphens w:val="true"/>
      <w:bidi w:val="0"/>
      <w:spacing w:lineRule="auto" w:line="240" w:before="220" w:after="40"/>
      <w:jc w:val="left"/>
    </w:pPr>
    <w:rPr>
      <w:rFonts w:ascii="Liberation Serif" w:hAnsi="Liberation Serif" w:eastAsia="Liberation Serif" w:cs="Liberation Serif"/>
      <w:b/>
      <w:color w:val="00000A"/>
      <w:sz w:val="22"/>
      <w:szCs w:val="22"/>
      <w:lang w:val="es-ES" w:eastAsia="zh-CN" w:bidi="hi-IN"/>
    </w:rPr>
  </w:style>
  <w:style w:type="paragraph" w:styleId="Encabezado6">
    <w:name w:val="Encabezado 6"/>
    <w:basedOn w:val="Encabezado"/>
    <w:next w:val="Normal"/>
    <w:qFormat/>
    <w:pPr>
      <w:keepNext/>
      <w:keepLines/>
      <w:widowControl w:val="false"/>
      <w:suppressAutoHyphens w:val="true"/>
      <w:bidi w:val="0"/>
      <w:spacing w:lineRule="auto" w:line="240" w:before="200" w:after="40"/>
      <w:jc w:val="left"/>
    </w:pPr>
    <w:rPr>
      <w:rFonts w:ascii="Liberation Serif" w:hAnsi="Liberation Serif" w:eastAsia="Liberation Serif" w:cs="Liberation Serif"/>
      <w:b/>
      <w:color w:val="00000A"/>
      <w:sz w:val="20"/>
      <w:szCs w:val="20"/>
      <w:lang w:val="es-ES" w:eastAsia="zh-CN" w:bidi="hi-IN"/>
    </w:rPr>
  </w:style>
  <w:style w:type="character" w:styleId="ListLabel1">
    <w:name w:val="ListLabel 1"/>
    <w:qFormat/>
    <w:rPr>
      <w:u w:val="none"/>
    </w:rPr>
  </w:style>
  <w:style w:type="character" w:styleId="ListLabel2">
    <w:name w:val="ListLabel 2"/>
    <w:qFormat/>
    <w:rPr>
      <w:u w:val="none"/>
    </w:rPr>
  </w:style>
  <w:style w:type="character" w:styleId="ListLabel3">
    <w:name w:val="ListLabel 3"/>
    <w:qFormat/>
    <w:rPr>
      <w:u w:val="none"/>
    </w:rPr>
  </w:style>
  <w:style w:type="character" w:styleId="ListLabel4">
    <w:name w:val="ListLabel 4"/>
    <w:qFormat/>
    <w:rPr>
      <w:u w:val="none"/>
    </w:rPr>
  </w:style>
  <w:style w:type="character" w:styleId="ListLabel5">
    <w:name w:val="ListLabel 5"/>
    <w:qFormat/>
    <w:rPr>
      <w:u w:val="none"/>
    </w:rPr>
  </w:style>
  <w:style w:type="character" w:styleId="ListLabel6">
    <w:name w:val="ListLabel 6"/>
    <w:qFormat/>
    <w:rPr>
      <w:u w:val="none"/>
    </w:rPr>
  </w:style>
  <w:style w:type="character" w:styleId="ListLabel7">
    <w:name w:val="ListLabel 7"/>
    <w:qFormat/>
    <w:rPr>
      <w:u w:val="none"/>
    </w:rPr>
  </w:style>
  <w:style w:type="character" w:styleId="ListLabel8">
    <w:name w:val="ListLabel 8"/>
    <w:qFormat/>
    <w:rPr>
      <w:u w:val="none"/>
    </w:rPr>
  </w:style>
  <w:style w:type="character" w:styleId="ListLabel9">
    <w:name w:val="ListLabel 9"/>
    <w:qFormat/>
    <w:rPr>
      <w:u w:val="none"/>
    </w:rPr>
  </w:style>
  <w:style w:type="character" w:styleId="ListLabel10">
    <w:name w:val="ListLabel 10"/>
    <w:qFormat/>
    <w:rPr>
      <w:u w:val="none"/>
    </w:rPr>
  </w:style>
  <w:style w:type="character" w:styleId="ListLabel11">
    <w:name w:val="ListLabel 11"/>
    <w:qFormat/>
    <w:rPr>
      <w:u w:val="none"/>
    </w:rPr>
  </w:style>
  <w:style w:type="character" w:styleId="ListLabel12">
    <w:name w:val="ListLabel 12"/>
    <w:qFormat/>
    <w:rPr>
      <w:u w:val="none"/>
    </w:rPr>
  </w:style>
  <w:style w:type="character" w:styleId="ListLabel13">
    <w:name w:val="ListLabel 13"/>
    <w:qFormat/>
    <w:rPr>
      <w:u w:val="none"/>
    </w:rPr>
  </w:style>
  <w:style w:type="character" w:styleId="ListLabel14">
    <w:name w:val="ListLabel 14"/>
    <w:qFormat/>
    <w:rPr>
      <w:u w:val="none"/>
    </w:rPr>
  </w:style>
  <w:style w:type="character" w:styleId="ListLabel15">
    <w:name w:val="ListLabel 15"/>
    <w:qFormat/>
    <w:rPr>
      <w:u w:val="none"/>
    </w:rPr>
  </w:style>
  <w:style w:type="paragraph" w:styleId="Encabezado">
    <w:name w:val="Encabezado"/>
    <w:basedOn w:val="Normal"/>
    <w:next w:val="Cuerpodetexto"/>
    <w:qFormat/>
    <w:pPr>
      <w:keepNext/>
      <w:spacing w:before="240" w:after="120"/>
    </w:pPr>
    <w:rPr>
      <w:rFonts w:ascii="Liberation Sans" w:hAnsi="Liberation Sans" w:eastAsia="Droid Sans Fallback" w:cs="FreeSans"/>
      <w:sz w:val="28"/>
      <w:szCs w:val="28"/>
    </w:rPr>
  </w:style>
  <w:style w:type="paragraph" w:styleId="Cuerpodetexto">
    <w:name w:val="Cuerpo de texto"/>
    <w:basedOn w:val="Normal"/>
    <w:pPr>
      <w:spacing w:lineRule="auto" w:line="288" w:before="0" w:after="140"/>
    </w:pPr>
    <w:rPr/>
  </w:style>
  <w:style w:type="paragraph" w:styleId="Lista">
    <w:name w:val="Lista"/>
    <w:basedOn w:val="Cuerpodetexto"/>
    <w:pPr/>
    <w:rPr>
      <w:rFonts w:cs="FreeSans"/>
    </w:rPr>
  </w:style>
  <w:style w:type="paragraph" w:styleId="Leyenda">
    <w:name w:val="Leyenda"/>
    <w:basedOn w:val="Normal"/>
    <w:qFormat/>
    <w:pPr>
      <w:suppressLineNumbers/>
      <w:spacing w:before="120" w:after="120"/>
    </w:pPr>
    <w:rPr>
      <w:rFonts w:cs="FreeSans"/>
      <w:i/>
      <w:iCs/>
      <w:sz w:val="24"/>
      <w:szCs w:val="24"/>
    </w:rPr>
  </w:style>
  <w:style w:type="paragraph" w:styleId="Ndice">
    <w:name w:val="Índice"/>
    <w:basedOn w:val="Normal"/>
    <w:qFormat/>
    <w:pPr>
      <w:suppressLineNumbers/>
    </w:pPr>
    <w:rPr>
      <w:rFonts w:cs="FreeSans"/>
    </w:rPr>
  </w:style>
  <w:style w:type="paragraph" w:styleId="LOnormal" w:default="1">
    <w:name w:val="LO-normal"/>
    <w:qFormat/>
    <w:pPr>
      <w:widowControl/>
      <w:suppressAutoHyphens w:val="true"/>
      <w:bidi w:val="0"/>
      <w:jc w:val="left"/>
    </w:pPr>
    <w:rPr>
      <w:rFonts w:ascii="Liberation Serif" w:hAnsi="Liberation Serif" w:eastAsia="Liberation Serif" w:cs="Liberation Serif"/>
      <w:color w:val="00000A"/>
      <w:sz w:val="24"/>
      <w:szCs w:val="24"/>
      <w:lang w:val="es-ES" w:eastAsia="zh-CN" w:bidi="hi-IN"/>
    </w:rPr>
  </w:style>
  <w:style w:type="paragraph" w:styleId="Ttulo">
    <w:name w:val="Título"/>
    <w:basedOn w:val="LOnormal"/>
    <w:next w:val="Normal"/>
    <w:qFormat/>
    <w:pPr>
      <w:keepNext/>
      <w:spacing w:lineRule="auto" w:line="240" w:before="240" w:after="120"/>
      <w:jc w:val="center"/>
    </w:pPr>
    <w:rPr>
      <w:rFonts w:ascii="Liberation Sans" w:hAnsi="Liberation Sans" w:eastAsia="Liberation Sans" w:cs="Liberation Sans"/>
      <w:b/>
      <w:sz w:val="56"/>
      <w:szCs w:val="56"/>
    </w:rPr>
  </w:style>
  <w:style w:type="paragraph" w:styleId="Subttulo">
    <w:name w:val="Subtítulo"/>
    <w:basedOn w:val="LOnormal"/>
    <w:next w:val="Normal"/>
    <w:qFormat/>
    <w:pPr>
      <w:keepNext/>
      <w:keepLines/>
      <w:spacing w:lineRule="auto" w:line="240" w:before="360" w:after="80"/>
    </w:pPr>
    <w:rPr>
      <w:rFonts w:ascii="Georgia" w:hAnsi="Georgia" w:eastAsia="Georgia" w:cs="Georgia"/>
      <w:i/>
      <w:color w:val="666666"/>
      <w:sz w:val="48"/>
      <w:szCs w:val="48"/>
    </w:rPr>
  </w:style>
  <w:style w:type="paragraph" w:styleId="Contenidodelatabla">
    <w:name w:val="Contenido de la tabla"/>
    <w:basedOn w:val="Normal"/>
    <w:qFormat/>
    <w:pPr/>
    <w:rPr/>
  </w:style>
  <w:style w:type="paragraph" w:styleId="Encabezadodelatabla">
    <w:name w:val="Encabezado de la tabla"/>
    <w:basedOn w:val="Contenidodelatabla"/>
    <w:qFormat/>
    <w:pPr/>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otalTime>6</TotalTime>
  <Application>LibreOffice/4.4.3.2$Linux_X86_64 LibreOffice_project/40m0$Build-2</Application>
  <Paragraphs>102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language>es-ES</dc:language>
  <cp:lastModifiedBy>Ignacio </cp:lastModifiedBy>
  <dcterms:modified xsi:type="dcterms:W3CDTF">2018-12-08T10:29:24Z</dcterms:modified>
  <cp:revision>12</cp:revision>
</cp:coreProperties>
</file>