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26" w:rsidRPr="004116CE" w:rsidRDefault="00BA1826" w:rsidP="00BA1826">
      <w:pPr>
        <w:spacing w:before="100" w:beforeAutospacing="1" w:after="100" w:afterAutospacing="1" w:line="240" w:lineRule="auto"/>
        <w:rPr>
          <w:rFonts w:ascii="Arial Unicode MS" w:eastAsia="Arial Unicode MS" w:hAnsi="Arial Unicode MS" w:cs="Arial Unicode MS"/>
          <w:b/>
          <w:bCs/>
          <w:color w:val="385623" w:themeColor="accent6" w:themeShade="80"/>
          <w:sz w:val="24"/>
          <w:szCs w:val="24"/>
          <w:lang w:val="en-GB" w:eastAsia="es-ES"/>
        </w:rPr>
      </w:pPr>
    </w:p>
    <w:p w:rsidR="00046B8C" w:rsidRPr="007F0A7D" w:rsidRDefault="00046B8C" w:rsidP="00BA1826">
      <w:pPr>
        <w:spacing w:before="100" w:beforeAutospacing="1" w:after="100" w:afterAutospacing="1" w:line="240" w:lineRule="auto"/>
        <w:rPr>
          <w:rFonts w:ascii="Tahoma" w:hAnsi="Tahoma" w:cs="Tahoma"/>
          <w:color w:val="385623" w:themeColor="accent6" w:themeShade="80"/>
          <w:sz w:val="23"/>
          <w:szCs w:val="23"/>
          <w:shd w:val="clear" w:color="auto" w:fill="FFFFFF"/>
          <w:lang w:val="en-GB"/>
        </w:rPr>
      </w:pPr>
      <w:r w:rsidRPr="007F0A7D">
        <w:rPr>
          <w:rFonts w:ascii="Tahoma" w:hAnsi="Tahoma" w:cs="Tahoma"/>
          <w:color w:val="385623" w:themeColor="accent6" w:themeShade="80"/>
          <w:sz w:val="23"/>
          <w:szCs w:val="23"/>
          <w:shd w:val="clear" w:color="auto" w:fill="FFFFFF"/>
          <w:lang w:val="en-GB"/>
        </w:rPr>
        <w:t xml:space="preserve">Dear </w:t>
      </w:r>
      <w:r w:rsidRPr="007F0A7D">
        <w:rPr>
          <w:rFonts w:ascii="Tahoma" w:hAnsi="Tahoma" w:cs="Tahoma"/>
          <w:color w:val="385623" w:themeColor="accent6" w:themeShade="80"/>
          <w:sz w:val="23"/>
          <w:szCs w:val="23"/>
          <w:shd w:val="clear" w:color="auto" w:fill="FFFFFF"/>
          <w:lang w:val="en-GB"/>
        </w:rPr>
        <w:t>Ana, Clara and Matthew</w:t>
      </w:r>
      <w:r w:rsidRPr="007F0A7D">
        <w:rPr>
          <w:rFonts w:ascii="Tahoma" w:hAnsi="Tahoma" w:cs="Tahoma"/>
          <w:color w:val="385623" w:themeColor="accent6" w:themeShade="80"/>
          <w:sz w:val="23"/>
          <w:szCs w:val="23"/>
          <w:shd w:val="clear" w:color="auto" w:fill="FFFFFF"/>
          <w:lang w:val="en-GB"/>
        </w:rPr>
        <w:t>,</w:t>
      </w:r>
    </w:p>
    <w:p w:rsidR="00BA1826" w:rsidRPr="004116CE" w:rsidRDefault="00BA1826" w:rsidP="00BA1826">
      <w:pPr>
        <w:spacing w:before="100" w:beforeAutospacing="1" w:after="100" w:afterAutospacing="1" w:line="240" w:lineRule="auto"/>
        <w:rPr>
          <w:rFonts w:ascii="Arial Unicode MS" w:eastAsia="Arial Unicode MS" w:hAnsi="Arial Unicode MS" w:cs="Arial Unicode MS"/>
          <w:color w:val="385623" w:themeColor="accent6" w:themeShade="80"/>
          <w:sz w:val="24"/>
          <w:szCs w:val="24"/>
          <w:lang w:val="en-GB" w:eastAsia="es-ES"/>
        </w:rPr>
      </w:pPr>
      <w:r w:rsidRPr="007F0A7D">
        <w:rPr>
          <w:rFonts w:ascii="Tahoma" w:eastAsia="Arial Unicode MS" w:hAnsi="Tahoma" w:cs="Tahoma"/>
          <w:color w:val="385623" w:themeColor="accent6" w:themeShade="80"/>
          <w:sz w:val="24"/>
          <w:szCs w:val="24"/>
          <w:lang w:val="en-GB" w:eastAsia="es-ES"/>
        </w:rPr>
        <w:t>Trying to explain deeply my work, I send you some more points:</w:t>
      </w:r>
    </w:p>
    <w:p w:rsidR="00BA1826" w:rsidRPr="00BA1826" w:rsidRDefault="00BA1826" w:rsidP="00BA1826">
      <w:pPr>
        <w:spacing w:before="100" w:beforeAutospacing="1" w:after="100" w:afterAutospacing="1" w:line="240" w:lineRule="auto"/>
        <w:rPr>
          <w:rFonts w:ascii="Calibri" w:eastAsia="Times New Roman" w:hAnsi="Calibri" w:cs="Calibri"/>
          <w:color w:val="222222"/>
          <w:sz w:val="23"/>
          <w:szCs w:val="23"/>
          <w:lang w:val="en-GB" w:eastAsia="es-ES"/>
        </w:rPr>
      </w:pPr>
    </w:p>
    <w:p w:rsidR="00DD03A6" w:rsidRPr="00416E22" w:rsidRDefault="0071446E" w:rsidP="00BA1826">
      <w:pPr>
        <w:pStyle w:val="Prrafodelista"/>
        <w:numPr>
          <w:ilvl w:val="0"/>
          <w:numId w:val="3"/>
        </w:numPr>
        <w:spacing w:before="100" w:beforeAutospacing="1" w:after="100" w:afterAutospacing="1" w:line="240" w:lineRule="auto"/>
        <w:rPr>
          <w:rFonts w:ascii="Calibri" w:eastAsia="Times New Roman" w:hAnsi="Calibri" w:cs="Calibri"/>
          <w:color w:val="222222"/>
          <w:sz w:val="23"/>
          <w:szCs w:val="23"/>
          <w:lang w:val="en-GB" w:eastAsia="es-ES"/>
        </w:rPr>
      </w:pPr>
      <w:r>
        <w:rPr>
          <w:rFonts w:ascii="Calibri" w:eastAsia="Times New Roman" w:hAnsi="Calibri" w:cs="Calibri"/>
          <w:b/>
          <w:bCs/>
          <w:color w:val="222222"/>
          <w:sz w:val="23"/>
          <w:szCs w:val="23"/>
          <w:lang w:val="en-GB" w:eastAsia="es-ES"/>
        </w:rPr>
        <w:t>O</w:t>
      </w:r>
      <w:r w:rsidR="00DD03A6" w:rsidRPr="00BA1826">
        <w:rPr>
          <w:rFonts w:ascii="Calibri" w:eastAsia="Times New Roman" w:hAnsi="Calibri" w:cs="Calibri"/>
          <w:b/>
          <w:bCs/>
          <w:color w:val="222222"/>
          <w:sz w:val="23"/>
          <w:szCs w:val="23"/>
          <w:lang w:val="en-GB" w:eastAsia="es-ES"/>
        </w:rPr>
        <w:t>nly describing</w:t>
      </w:r>
      <w:r w:rsidR="00DD03A6" w:rsidRPr="00BA1826">
        <w:rPr>
          <w:rFonts w:ascii="Calibri" w:eastAsia="Times New Roman" w:hAnsi="Calibri" w:cs="Calibri"/>
          <w:color w:val="222222"/>
          <w:sz w:val="23"/>
          <w:szCs w:val="23"/>
          <w:lang w:val="en-GB" w:eastAsia="es-ES"/>
        </w:rPr>
        <w:t>, but </w:t>
      </w:r>
      <w:r w:rsidR="00DD03A6" w:rsidRPr="00BA1826">
        <w:rPr>
          <w:rFonts w:ascii="Calibri" w:eastAsia="Times New Roman" w:hAnsi="Calibri" w:cs="Calibri"/>
          <w:b/>
          <w:bCs/>
          <w:color w:val="222222"/>
          <w:sz w:val="23"/>
          <w:szCs w:val="23"/>
          <w:lang w:val="en-GB" w:eastAsia="es-ES"/>
        </w:rPr>
        <w:t>not actually producing the assessment tools</w:t>
      </w:r>
      <w:r w:rsidR="002C67C9" w:rsidRPr="00BA1826">
        <w:rPr>
          <w:rFonts w:ascii="Calibri" w:eastAsia="Times New Roman" w:hAnsi="Calibri" w:cs="Calibri"/>
          <w:b/>
          <w:bCs/>
          <w:color w:val="222222"/>
          <w:sz w:val="23"/>
          <w:szCs w:val="23"/>
          <w:lang w:val="en-GB" w:eastAsia="es-ES"/>
        </w:rPr>
        <w:t>.</w:t>
      </w:r>
    </w:p>
    <w:p w:rsidR="00416E22" w:rsidRDefault="00416E22" w:rsidP="00416E22">
      <w:pPr>
        <w:pStyle w:val="Prrafodelista"/>
        <w:spacing w:before="100" w:beforeAutospacing="1" w:after="100" w:afterAutospacing="1" w:line="240" w:lineRule="auto"/>
        <w:rPr>
          <w:rFonts w:ascii="Calibri" w:eastAsia="Times New Roman" w:hAnsi="Calibri" w:cs="Calibri"/>
          <w:b/>
          <w:bCs/>
          <w:color w:val="222222"/>
          <w:sz w:val="23"/>
          <w:szCs w:val="23"/>
          <w:lang w:val="en-GB" w:eastAsia="es-ES"/>
        </w:rPr>
      </w:pPr>
    </w:p>
    <w:p w:rsidR="00416E22" w:rsidRPr="0011158F" w:rsidRDefault="0011158F" w:rsidP="00416E22">
      <w:pPr>
        <w:pStyle w:val="Prrafodelista"/>
        <w:spacing w:before="100" w:beforeAutospacing="1" w:after="100" w:afterAutospacing="1" w:line="240" w:lineRule="auto"/>
        <w:rPr>
          <w:rFonts w:ascii="Calibri" w:eastAsia="Times New Roman" w:hAnsi="Calibri" w:cs="Calibri"/>
          <w:i/>
          <w:color w:val="222222"/>
          <w:sz w:val="23"/>
          <w:szCs w:val="23"/>
          <w:lang w:val="en-GB" w:eastAsia="es-ES"/>
        </w:rPr>
      </w:pPr>
      <w:r w:rsidRPr="0011158F">
        <w:rPr>
          <w:rFonts w:ascii="Calibri" w:eastAsia="Times New Roman" w:hAnsi="Calibri" w:cs="Calibri"/>
          <w:i/>
          <w:color w:val="7030A0"/>
          <w:sz w:val="23"/>
          <w:szCs w:val="23"/>
          <w:lang w:val="en-GB" w:eastAsia="es-ES"/>
        </w:rPr>
        <w:t>https://padlet.com/casanovalopez/4nt504euz4z9</w:t>
      </w:r>
    </w:p>
    <w:p w:rsidR="0011158F" w:rsidRDefault="0011158F" w:rsidP="00416E22">
      <w:pPr>
        <w:pStyle w:val="Prrafodelista"/>
        <w:spacing w:before="100" w:beforeAutospacing="1" w:after="100" w:afterAutospacing="1" w:line="240" w:lineRule="auto"/>
        <w:rPr>
          <w:rFonts w:ascii="Calibri" w:eastAsia="Times New Roman" w:hAnsi="Calibri" w:cs="Calibri"/>
          <w:color w:val="222222"/>
          <w:sz w:val="23"/>
          <w:szCs w:val="23"/>
          <w:lang w:val="en-GB" w:eastAsia="es-ES"/>
        </w:rPr>
      </w:pPr>
    </w:p>
    <w:p w:rsidR="0011158F" w:rsidRDefault="0011158F" w:rsidP="00416E22">
      <w:pPr>
        <w:pStyle w:val="Prrafodelista"/>
        <w:spacing w:before="100" w:beforeAutospacing="1" w:after="100" w:afterAutospacing="1" w:line="240" w:lineRule="auto"/>
        <w:rPr>
          <w:rFonts w:ascii="Calibri" w:eastAsia="Times New Roman" w:hAnsi="Calibri" w:cs="Calibri"/>
          <w:color w:val="222222"/>
          <w:sz w:val="23"/>
          <w:szCs w:val="23"/>
          <w:lang w:val="en-GB" w:eastAsia="es-ES"/>
        </w:rPr>
      </w:pPr>
    </w:p>
    <w:p w:rsidR="0011158F" w:rsidRPr="00BA1826" w:rsidRDefault="0011158F" w:rsidP="00416E22">
      <w:pPr>
        <w:pStyle w:val="Prrafodelista"/>
        <w:spacing w:before="100" w:beforeAutospacing="1" w:after="100" w:afterAutospacing="1" w:line="240" w:lineRule="auto"/>
        <w:rPr>
          <w:rFonts w:ascii="Calibri" w:eastAsia="Times New Roman" w:hAnsi="Calibri" w:cs="Calibri"/>
          <w:color w:val="222222"/>
          <w:sz w:val="23"/>
          <w:szCs w:val="23"/>
          <w:lang w:val="en-GB" w:eastAsia="es-ES"/>
        </w:rPr>
      </w:pPr>
    </w:p>
    <w:p w:rsidR="00826A8A" w:rsidRPr="00826A8A" w:rsidRDefault="00826A8A" w:rsidP="00826A8A">
      <w:pPr>
        <w:pStyle w:val="Prrafodelista"/>
        <w:numPr>
          <w:ilvl w:val="0"/>
          <w:numId w:val="2"/>
        </w:numPr>
        <w:tabs>
          <w:tab w:val="left" w:pos="1302"/>
        </w:tabs>
        <w:spacing w:before="100" w:beforeAutospacing="1" w:after="100" w:afterAutospacing="1" w:line="240" w:lineRule="auto"/>
        <w:rPr>
          <w:rFonts w:ascii="Calibri" w:eastAsia="Times New Roman" w:hAnsi="Calibri" w:cs="Calibri"/>
          <w:noProof/>
          <w:color w:val="222222"/>
          <w:sz w:val="23"/>
          <w:szCs w:val="23"/>
          <w:lang w:eastAsia="es-ES"/>
        </w:rPr>
      </w:pPr>
      <w:r w:rsidRPr="00826A8A">
        <w:rPr>
          <w:rFonts w:ascii="Calibri" w:eastAsia="Times New Roman" w:hAnsi="Calibri" w:cs="Calibri"/>
          <w:noProof/>
          <w:color w:val="222222"/>
          <w:sz w:val="23"/>
          <w:szCs w:val="23"/>
          <w:lang w:eastAsia="es-ES"/>
        </w:rPr>
        <w:t>Unit assessment:</w:t>
      </w:r>
    </w:p>
    <w:p w:rsidR="002C67C9" w:rsidRDefault="00826A8A" w:rsidP="002C67C9">
      <w:pPr>
        <w:spacing w:before="100" w:beforeAutospacing="1" w:after="100" w:afterAutospacing="1" w:line="240" w:lineRule="auto"/>
        <w:rPr>
          <w:rFonts w:ascii="Calibri" w:eastAsia="Times New Roman" w:hAnsi="Calibri" w:cs="Calibri"/>
          <w:color w:val="222222"/>
          <w:sz w:val="23"/>
          <w:szCs w:val="23"/>
          <w:lang w:val="en-GB" w:eastAsia="es-ES"/>
        </w:rPr>
      </w:pPr>
      <w:r>
        <w:rPr>
          <w:rFonts w:ascii="Calibri" w:eastAsia="Times New Roman" w:hAnsi="Calibri" w:cs="Calibri"/>
          <w:noProof/>
          <w:color w:val="222222"/>
          <w:sz w:val="23"/>
          <w:szCs w:val="23"/>
          <w:lang w:eastAsia="es-ES"/>
        </w:rPr>
        <w:drawing>
          <wp:inline distT="0" distB="0" distL="0" distR="0">
            <wp:extent cx="2814762" cy="2704210"/>
            <wp:effectExtent l="0" t="0" r="508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19_072033000_i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095" cy="2728548"/>
                    </a:xfrm>
                    <a:prstGeom prst="rect">
                      <a:avLst/>
                    </a:prstGeom>
                  </pic:spPr>
                </pic:pic>
              </a:graphicData>
            </a:graphic>
          </wp:inline>
        </w:drawing>
      </w:r>
      <w:r>
        <w:rPr>
          <w:rFonts w:ascii="Calibri" w:eastAsia="Times New Roman" w:hAnsi="Calibri" w:cs="Calibri"/>
          <w:noProof/>
          <w:color w:val="222222"/>
          <w:sz w:val="23"/>
          <w:szCs w:val="23"/>
          <w:lang w:eastAsia="es-ES"/>
        </w:rPr>
        <w:drawing>
          <wp:inline distT="0" distB="0" distL="0" distR="0">
            <wp:extent cx="2755446" cy="2262291"/>
            <wp:effectExtent l="0" t="0" r="698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119_072038000_i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8548" cy="2281259"/>
                    </a:xfrm>
                    <a:prstGeom prst="rect">
                      <a:avLst/>
                    </a:prstGeom>
                  </pic:spPr>
                </pic:pic>
              </a:graphicData>
            </a:graphic>
          </wp:inline>
        </w:drawing>
      </w:r>
      <w:r>
        <w:rPr>
          <w:rFonts w:ascii="Calibri" w:eastAsia="Times New Roman" w:hAnsi="Calibri" w:cs="Calibri"/>
          <w:noProof/>
          <w:color w:val="222222"/>
          <w:sz w:val="23"/>
          <w:szCs w:val="23"/>
          <w:lang w:eastAsia="es-ES"/>
        </w:rPr>
        <w:lastRenderedPageBreak/>
        <w:drawing>
          <wp:inline distT="0" distB="0" distL="0" distR="0">
            <wp:extent cx="2728401" cy="2835561"/>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1119_072043000_i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946" cy="2849638"/>
                    </a:xfrm>
                    <a:prstGeom prst="rect">
                      <a:avLst/>
                    </a:prstGeom>
                  </pic:spPr>
                </pic:pic>
              </a:graphicData>
            </a:graphic>
          </wp:inline>
        </w:drawing>
      </w:r>
      <w:r>
        <w:rPr>
          <w:rFonts w:ascii="Calibri" w:eastAsia="Times New Roman" w:hAnsi="Calibri" w:cs="Calibri"/>
          <w:noProof/>
          <w:color w:val="222222"/>
          <w:sz w:val="23"/>
          <w:szCs w:val="23"/>
          <w:lang w:eastAsia="es-ES"/>
        </w:rPr>
        <w:drawing>
          <wp:inline distT="0" distB="0" distL="0" distR="0">
            <wp:extent cx="3015200" cy="2353586"/>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1119_074529000_iOS.png"/>
                    <pic:cNvPicPr/>
                  </pic:nvPicPr>
                  <pic:blipFill>
                    <a:blip r:embed="rId8">
                      <a:extLst>
                        <a:ext uri="{28A0092B-C50C-407E-A947-70E740481C1C}">
                          <a14:useLocalDpi xmlns:a14="http://schemas.microsoft.com/office/drawing/2010/main" val="0"/>
                        </a:ext>
                      </a:extLst>
                    </a:blip>
                    <a:stretch>
                      <a:fillRect/>
                    </a:stretch>
                  </pic:blipFill>
                  <pic:spPr>
                    <a:xfrm>
                      <a:off x="0" y="0"/>
                      <a:ext cx="3038849" cy="2372046"/>
                    </a:xfrm>
                    <a:prstGeom prst="rect">
                      <a:avLst/>
                    </a:prstGeom>
                  </pic:spPr>
                </pic:pic>
              </a:graphicData>
            </a:graphic>
          </wp:inline>
        </w:drawing>
      </w:r>
      <w:r>
        <w:rPr>
          <w:rFonts w:ascii="Calibri" w:eastAsia="Times New Roman" w:hAnsi="Calibri" w:cs="Calibri"/>
          <w:noProof/>
          <w:color w:val="222222"/>
          <w:sz w:val="23"/>
          <w:szCs w:val="23"/>
          <w:lang w:eastAsia="es-ES"/>
        </w:rPr>
        <w:drawing>
          <wp:inline distT="0" distB="0" distL="0" distR="0">
            <wp:extent cx="2997200" cy="3458817"/>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1119_074534000_iOS.png"/>
                    <pic:cNvPicPr/>
                  </pic:nvPicPr>
                  <pic:blipFill>
                    <a:blip r:embed="rId9">
                      <a:extLst>
                        <a:ext uri="{28A0092B-C50C-407E-A947-70E740481C1C}">
                          <a14:useLocalDpi xmlns:a14="http://schemas.microsoft.com/office/drawing/2010/main" val="0"/>
                        </a:ext>
                      </a:extLst>
                    </a:blip>
                    <a:stretch>
                      <a:fillRect/>
                    </a:stretch>
                  </pic:blipFill>
                  <pic:spPr>
                    <a:xfrm>
                      <a:off x="0" y="0"/>
                      <a:ext cx="3038507" cy="3506485"/>
                    </a:xfrm>
                    <a:prstGeom prst="rect">
                      <a:avLst/>
                    </a:prstGeom>
                  </pic:spPr>
                </pic:pic>
              </a:graphicData>
            </a:graphic>
          </wp:inline>
        </w:drawing>
      </w:r>
    </w:p>
    <w:p w:rsidR="00826A8A" w:rsidRDefault="00AD517E" w:rsidP="002C67C9">
      <w:pPr>
        <w:spacing w:before="100" w:beforeAutospacing="1" w:after="100" w:afterAutospacing="1" w:line="240" w:lineRule="auto"/>
        <w:rPr>
          <w:rFonts w:ascii="Calibri" w:eastAsia="Times New Roman" w:hAnsi="Calibri" w:cs="Calibri"/>
          <w:color w:val="222222"/>
          <w:sz w:val="23"/>
          <w:szCs w:val="23"/>
          <w:lang w:val="en-GB" w:eastAsia="es-ES"/>
        </w:rPr>
      </w:pPr>
      <w:r>
        <w:rPr>
          <w:rFonts w:ascii="Calibri" w:eastAsia="Times New Roman" w:hAnsi="Calibri" w:cs="Calibri"/>
          <w:noProof/>
          <w:color w:val="222222"/>
          <w:sz w:val="23"/>
          <w:szCs w:val="23"/>
          <w:lang w:eastAsia="es-ES"/>
        </w:rPr>
        <w:lastRenderedPageBreak/>
        <w:drawing>
          <wp:inline distT="0" distB="0" distL="0" distR="0">
            <wp:extent cx="2870421" cy="1664061"/>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1119_072026000_iOS.jpg"/>
                    <pic:cNvPicPr/>
                  </pic:nvPicPr>
                  <pic:blipFill>
                    <a:blip r:embed="rId10">
                      <a:extLst>
                        <a:ext uri="{28A0092B-C50C-407E-A947-70E740481C1C}">
                          <a14:useLocalDpi xmlns:a14="http://schemas.microsoft.com/office/drawing/2010/main" val="0"/>
                        </a:ext>
                      </a:extLst>
                    </a:blip>
                    <a:stretch>
                      <a:fillRect/>
                    </a:stretch>
                  </pic:blipFill>
                  <pic:spPr>
                    <a:xfrm>
                      <a:off x="0" y="0"/>
                      <a:ext cx="2886209" cy="1673214"/>
                    </a:xfrm>
                    <a:prstGeom prst="rect">
                      <a:avLst/>
                    </a:prstGeom>
                  </pic:spPr>
                </pic:pic>
              </a:graphicData>
            </a:graphic>
          </wp:inline>
        </w:drawing>
      </w:r>
    </w:p>
    <w:p w:rsidR="00AD517E" w:rsidRDefault="00AD517E" w:rsidP="002C67C9">
      <w:pPr>
        <w:spacing w:before="100" w:beforeAutospacing="1" w:after="100" w:afterAutospacing="1" w:line="240" w:lineRule="auto"/>
        <w:rPr>
          <w:rFonts w:ascii="Calibri" w:eastAsia="Times New Roman" w:hAnsi="Calibri" w:cs="Calibri"/>
          <w:color w:val="222222"/>
          <w:sz w:val="23"/>
          <w:szCs w:val="23"/>
          <w:lang w:val="en-GB" w:eastAsia="es-ES"/>
        </w:rPr>
      </w:pPr>
    </w:p>
    <w:p w:rsidR="00AD517E" w:rsidRDefault="00AD517E" w:rsidP="002C67C9">
      <w:pPr>
        <w:spacing w:before="100" w:beforeAutospacing="1" w:after="100" w:afterAutospacing="1" w:line="240" w:lineRule="auto"/>
        <w:rPr>
          <w:rFonts w:ascii="Calibri" w:eastAsia="Times New Roman" w:hAnsi="Calibri" w:cs="Calibri"/>
          <w:color w:val="222222"/>
          <w:sz w:val="23"/>
          <w:szCs w:val="23"/>
          <w:lang w:val="en-GB" w:eastAsia="es-ES"/>
        </w:rPr>
      </w:pPr>
    </w:p>
    <w:p w:rsidR="00AD517E" w:rsidRDefault="00AD517E" w:rsidP="002C67C9">
      <w:pPr>
        <w:spacing w:before="100" w:beforeAutospacing="1" w:after="100" w:afterAutospacing="1" w:line="240" w:lineRule="auto"/>
        <w:rPr>
          <w:rFonts w:ascii="Calibri" w:eastAsia="Times New Roman" w:hAnsi="Calibri" w:cs="Calibri"/>
          <w:color w:val="222222"/>
          <w:sz w:val="23"/>
          <w:szCs w:val="23"/>
          <w:lang w:val="en-GB" w:eastAsia="es-ES"/>
        </w:rPr>
      </w:pPr>
    </w:p>
    <w:p w:rsidR="00AD517E" w:rsidRPr="00DD03A6" w:rsidRDefault="00AD517E" w:rsidP="002C67C9">
      <w:pPr>
        <w:spacing w:before="100" w:beforeAutospacing="1" w:after="100" w:afterAutospacing="1" w:line="240" w:lineRule="auto"/>
        <w:rPr>
          <w:rFonts w:ascii="Calibri" w:eastAsia="Times New Roman" w:hAnsi="Calibri" w:cs="Calibri"/>
          <w:color w:val="222222"/>
          <w:sz w:val="23"/>
          <w:szCs w:val="23"/>
          <w:lang w:val="en-GB" w:eastAsia="es-ES"/>
        </w:rPr>
      </w:pPr>
    </w:p>
    <w:p w:rsidR="00DD03A6" w:rsidRDefault="00C434B3" w:rsidP="00DD03A6">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H</w:t>
      </w:r>
      <w:r w:rsidR="00DD03A6" w:rsidRPr="00DD03A6">
        <w:rPr>
          <w:rFonts w:ascii="Calibri" w:eastAsia="Times New Roman" w:hAnsi="Calibri" w:cs="Calibri"/>
          <w:color w:val="222222"/>
          <w:sz w:val="23"/>
          <w:szCs w:val="23"/>
          <w:lang w:val="en-GB" w:eastAsia="es-ES"/>
        </w:rPr>
        <w:t>aving very </w:t>
      </w:r>
      <w:r w:rsidR="00DD03A6" w:rsidRPr="00DD03A6">
        <w:rPr>
          <w:rFonts w:ascii="Calibri" w:eastAsia="Times New Roman" w:hAnsi="Calibri" w:cs="Calibri"/>
          <w:b/>
          <w:bCs/>
          <w:color w:val="222222"/>
          <w:sz w:val="23"/>
          <w:szCs w:val="23"/>
          <w:lang w:val="en-GB" w:eastAsia="es-ES"/>
        </w:rPr>
        <w:t>vague assessment criteria</w:t>
      </w:r>
      <w:r w:rsidR="00DD03A6" w:rsidRPr="00DD03A6">
        <w:rPr>
          <w:rFonts w:ascii="Calibri" w:eastAsia="Times New Roman" w:hAnsi="Calibri" w:cs="Calibri"/>
          <w:color w:val="222222"/>
          <w:sz w:val="23"/>
          <w:szCs w:val="23"/>
          <w:lang w:val="en-GB" w:eastAsia="es-ES"/>
        </w:rPr>
        <w:t> such as a checklist with sections like "attitude", "behaviour", "use of English" and so on, but </w:t>
      </w:r>
      <w:r w:rsidR="00DD03A6" w:rsidRPr="00DD03A6">
        <w:rPr>
          <w:rFonts w:ascii="Calibri" w:eastAsia="Times New Roman" w:hAnsi="Calibri" w:cs="Calibri"/>
          <w:b/>
          <w:bCs/>
          <w:color w:val="222222"/>
          <w:sz w:val="23"/>
          <w:szCs w:val="23"/>
          <w:lang w:val="en-GB" w:eastAsia="es-ES"/>
        </w:rPr>
        <w:t>without any descriptors</w:t>
      </w:r>
      <w:r w:rsidR="00DD03A6" w:rsidRPr="00DD03A6">
        <w:rPr>
          <w:rFonts w:ascii="Calibri" w:eastAsia="Times New Roman" w:hAnsi="Calibri" w:cs="Calibri"/>
          <w:color w:val="222222"/>
          <w:sz w:val="23"/>
          <w:szCs w:val="23"/>
          <w:lang w:val="en-GB" w:eastAsia="es-ES"/>
        </w:rPr>
        <w:t> of what constitutes the desirable behaviour or the target elements of English to be used</w:t>
      </w:r>
      <w:r w:rsidR="00741996">
        <w:rPr>
          <w:rFonts w:ascii="Calibri" w:eastAsia="Times New Roman" w:hAnsi="Calibri" w:cs="Calibri"/>
          <w:color w:val="222222"/>
          <w:sz w:val="23"/>
          <w:szCs w:val="23"/>
          <w:lang w:val="en-GB" w:eastAsia="es-ES"/>
        </w:rPr>
        <w:t>.</w:t>
      </w:r>
    </w:p>
    <w:p w:rsidR="00741996" w:rsidRDefault="00741996" w:rsidP="00741996">
      <w:pPr>
        <w:pStyle w:val="Prrafodelista"/>
        <w:numPr>
          <w:ilvl w:val="0"/>
          <w:numId w:val="2"/>
        </w:numPr>
        <w:spacing w:before="100" w:beforeAutospacing="1" w:after="100" w:afterAutospacing="1" w:line="240" w:lineRule="auto"/>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Assessment criteria:</w:t>
      </w:r>
    </w:p>
    <w:tbl>
      <w:tblPr>
        <w:tblStyle w:val="Tablaconcuadrcula"/>
        <w:tblW w:w="0" w:type="auto"/>
        <w:tblLook w:val="04A0" w:firstRow="1" w:lastRow="0" w:firstColumn="1" w:lastColumn="0" w:noHBand="0" w:noVBand="1"/>
      </w:tblPr>
      <w:tblGrid>
        <w:gridCol w:w="8359"/>
      </w:tblGrid>
      <w:tr w:rsidR="00BF5ABE" w:rsidTr="007E04E0">
        <w:tc>
          <w:tcPr>
            <w:tcW w:w="8359" w:type="dxa"/>
            <w:shd w:val="clear" w:color="auto" w:fill="D9E2F3" w:themeFill="accent5" w:themeFillTint="33"/>
          </w:tcPr>
          <w:p w:rsidR="00BF5ABE" w:rsidRDefault="00BF5ABE" w:rsidP="00AF04EF">
            <w:pPr>
              <w:jc w:val="center"/>
              <w:rPr>
                <w:rFonts w:cstheme="minorHAnsi"/>
              </w:rPr>
            </w:pPr>
            <w:r w:rsidRPr="00407A68">
              <w:rPr>
                <w:rFonts w:eastAsia="Calibri" w:cstheme="minorHAnsi"/>
                <w:b/>
                <w:color w:val="A8D08D" w:themeColor="accent6" w:themeTint="99"/>
                <w:sz w:val="24"/>
                <w:szCs w:val="24"/>
                <w:lang w:val="en-US"/>
              </w:rPr>
              <w:t>Assessment criteria</w:t>
            </w:r>
          </w:p>
        </w:tc>
      </w:tr>
      <w:tr w:rsidR="00BF5ABE" w:rsidRPr="00046B8C" w:rsidTr="007E04E0">
        <w:tc>
          <w:tcPr>
            <w:tcW w:w="8359" w:type="dxa"/>
            <w:shd w:val="clear" w:color="auto" w:fill="F2F2F2" w:themeFill="background1" w:themeFillShade="F2"/>
          </w:tcPr>
          <w:p w:rsidR="00BF5ABE" w:rsidRPr="00407A68" w:rsidRDefault="00BF5ABE" w:rsidP="00AF04EF">
            <w:pPr>
              <w:rPr>
                <w:rFonts w:eastAsia="Calibri" w:cstheme="minorHAnsi"/>
                <w:sz w:val="24"/>
                <w:szCs w:val="24"/>
                <w:lang w:val="en-GB"/>
              </w:rPr>
            </w:pPr>
            <w:r w:rsidRPr="00407A68">
              <w:rPr>
                <w:rFonts w:eastAsia="Calibri" w:cstheme="minorHAnsi"/>
                <w:sz w:val="24"/>
                <w:szCs w:val="24"/>
                <w:lang w:val="en-GB"/>
              </w:rPr>
              <w:t>1. Identifies the main body organs related to the nutrition and digestive process establishing a connexion between them.</w:t>
            </w:r>
          </w:p>
          <w:p w:rsidR="00BF5ABE" w:rsidRPr="00407A68" w:rsidRDefault="00BF5ABE" w:rsidP="00AF04EF">
            <w:pPr>
              <w:rPr>
                <w:rFonts w:eastAsia="Calibri" w:cstheme="minorHAnsi"/>
                <w:sz w:val="24"/>
                <w:szCs w:val="24"/>
                <w:lang w:val="en-GB"/>
              </w:rPr>
            </w:pPr>
          </w:p>
          <w:p w:rsidR="00BF5ABE" w:rsidRPr="00407A68" w:rsidRDefault="00BF5ABE" w:rsidP="00AF04EF">
            <w:pPr>
              <w:rPr>
                <w:rFonts w:eastAsia="Calibri" w:cstheme="minorHAnsi"/>
                <w:sz w:val="24"/>
                <w:szCs w:val="24"/>
                <w:lang w:val="en-GB"/>
              </w:rPr>
            </w:pPr>
            <w:r w:rsidRPr="00407A68">
              <w:rPr>
                <w:rFonts w:eastAsia="Calibri" w:cstheme="minorHAnsi"/>
                <w:sz w:val="24"/>
                <w:szCs w:val="24"/>
                <w:lang w:val="en-GB"/>
              </w:rPr>
              <w:t>2. Locates the organs and establishes a relation between them in the nutrition and digestive process.</w:t>
            </w:r>
          </w:p>
          <w:p w:rsidR="00BF5ABE" w:rsidRPr="00407A68" w:rsidRDefault="00BF5ABE" w:rsidP="00AF04EF">
            <w:pPr>
              <w:rPr>
                <w:rFonts w:eastAsia="Calibri" w:cstheme="minorHAnsi"/>
                <w:sz w:val="24"/>
                <w:szCs w:val="24"/>
                <w:lang w:val="en-GB"/>
              </w:rPr>
            </w:pPr>
          </w:p>
          <w:p w:rsidR="00BF5ABE" w:rsidRPr="00407A68" w:rsidRDefault="00BF5ABE" w:rsidP="00AF04EF">
            <w:pPr>
              <w:rPr>
                <w:rFonts w:eastAsia="Calibri" w:cstheme="minorHAnsi"/>
                <w:sz w:val="24"/>
                <w:szCs w:val="24"/>
                <w:lang w:val="en-GB"/>
              </w:rPr>
            </w:pPr>
          </w:p>
          <w:p w:rsidR="00BF5ABE" w:rsidRPr="00407A68" w:rsidRDefault="00BF5ABE" w:rsidP="00AF04EF">
            <w:pPr>
              <w:rPr>
                <w:rFonts w:eastAsia="Calibri" w:cstheme="minorHAnsi"/>
                <w:b/>
                <w:sz w:val="24"/>
                <w:szCs w:val="24"/>
                <w:lang w:val="en-GB"/>
              </w:rPr>
            </w:pPr>
            <w:r w:rsidRPr="00407A68">
              <w:rPr>
                <w:rFonts w:eastAsia="Calibri" w:cstheme="minorHAnsi"/>
                <w:sz w:val="24"/>
                <w:szCs w:val="24"/>
                <w:lang w:val="en-GB"/>
              </w:rPr>
              <w:t>3.  Recognises the importance of a balanced diet following the different groups of food and their benefits in our health as well as to prevent illnesses.</w:t>
            </w:r>
          </w:p>
          <w:p w:rsidR="00BF5ABE" w:rsidRPr="00407A68" w:rsidRDefault="00BF5ABE" w:rsidP="00AF04EF">
            <w:pPr>
              <w:rPr>
                <w:rFonts w:eastAsia="Calibri" w:cstheme="minorHAnsi"/>
                <w:b/>
                <w:sz w:val="24"/>
                <w:szCs w:val="24"/>
                <w:lang w:val="en-GB"/>
              </w:rPr>
            </w:pPr>
          </w:p>
          <w:p w:rsidR="00BF5ABE" w:rsidRPr="00407A68" w:rsidRDefault="00BF5ABE" w:rsidP="00AF04EF">
            <w:pPr>
              <w:rPr>
                <w:rFonts w:eastAsia="Calibri" w:cstheme="minorHAnsi"/>
                <w:b/>
                <w:sz w:val="24"/>
                <w:szCs w:val="24"/>
                <w:lang w:val="en-GB"/>
              </w:rPr>
            </w:pPr>
          </w:p>
          <w:p w:rsidR="00BF5ABE" w:rsidRPr="00F55C3B" w:rsidRDefault="00BF5ABE" w:rsidP="00AF04EF">
            <w:pPr>
              <w:rPr>
                <w:rFonts w:cstheme="minorHAnsi"/>
                <w:lang w:val="en-GB"/>
              </w:rPr>
            </w:pPr>
            <w:r w:rsidRPr="00407A68">
              <w:rPr>
                <w:rFonts w:eastAsia="Calibri" w:cstheme="minorHAnsi"/>
                <w:sz w:val="24"/>
                <w:szCs w:val="24"/>
                <w:lang w:val="en-GB"/>
              </w:rPr>
              <w:t>4.  Understands the benefits of practising sports, resting or maintaining hygiene habits as positive in human lives.</w:t>
            </w:r>
          </w:p>
        </w:tc>
      </w:tr>
    </w:tbl>
    <w:p w:rsidR="00741996" w:rsidRPr="00741996" w:rsidRDefault="00741996" w:rsidP="00741996">
      <w:pPr>
        <w:spacing w:before="100" w:beforeAutospacing="1" w:after="100" w:afterAutospacing="1" w:line="240" w:lineRule="auto"/>
        <w:ind w:left="360"/>
        <w:rPr>
          <w:rFonts w:ascii="Calibri" w:eastAsia="Times New Roman" w:hAnsi="Calibri" w:cs="Calibri"/>
          <w:color w:val="222222"/>
          <w:sz w:val="23"/>
          <w:szCs w:val="23"/>
          <w:lang w:val="en-GB" w:eastAsia="es-ES"/>
        </w:rPr>
      </w:pPr>
    </w:p>
    <w:p w:rsidR="00DD03A6" w:rsidRDefault="00DD03A6" w:rsidP="00DD03A6">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proofErr w:type="gramStart"/>
      <w:r w:rsidRPr="00DD03A6">
        <w:rPr>
          <w:rFonts w:ascii="Calibri" w:eastAsia="Times New Roman" w:hAnsi="Calibri" w:cs="Calibri"/>
          <w:b/>
          <w:bCs/>
          <w:color w:val="222222"/>
          <w:sz w:val="23"/>
          <w:szCs w:val="23"/>
          <w:lang w:val="en-GB" w:eastAsia="es-ES"/>
        </w:rPr>
        <w:t>not</w:t>
      </w:r>
      <w:proofErr w:type="gramEnd"/>
      <w:r w:rsidRPr="00DD03A6">
        <w:rPr>
          <w:rFonts w:ascii="Calibri" w:eastAsia="Times New Roman" w:hAnsi="Calibri" w:cs="Calibri"/>
          <w:b/>
          <w:bCs/>
          <w:color w:val="222222"/>
          <w:sz w:val="23"/>
          <w:szCs w:val="23"/>
          <w:lang w:val="en-GB" w:eastAsia="es-ES"/>
        </w:rPr>
        <w:t xml:space="preserve"> completing some of the sections</w:t>
      </w:r>
      <w:r w:rsidRPr="00DD03A6">
        <w:rPr>
          <w:rFonts w:ascii="Calibri" w:eastAsia="Times New Roman" w:hAnsi="Calibri" w:cs="Calibri"/>
          <w:color w:val="222222"/>
          <w:sz w:val="23"/>
          <w:szCs w:val="23"/>
          <w:lang w:val="en-GB" w:eastAsia="es-ES"/>
        </w:rPr>
        <w:t>, especially the justification and/or reflection</w:t>
      </w:r>
      <w:r w:rsidR="00834F0B">
        <w:rPr>
          <w:rFonts w:ascii="Calibri" w:eastAsia="Times New Roman" w:hAnsi="Calibri" w:cs="Calibri"/>
          <w:color w:val="222222"/>
          <w:sz w:val="23"/>
          <w:szCs w:val="23"/>
          <w:lang w:val="en-GB" w:eastAsia="es-ES"/>
        </w:rPr>
        <w:t>.</w:t>
      </w:r>
    </w:p>
    <w:p w:rsidR="00834F0B" w:rsidRPr="00834F0B" w:rsidRDefault="00B42565" w:rsidP="00834F0B">
      <w:pPr>
        <w:spacing w:before="100" w:beforeAutospacing="1" w:after="100" w:afterAutospacing="1" w:line="240" w:lineRule="auto"/>
        <w:jc w:val="both"/>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w:t>
      </w:r>
      <w:r w:rsidR="00834F0B" w:rsidRPr="00834F0B">
        <w:rPr>
          <w:rFonts w:ascii="Calibri" w:eastAsia="Times New Roman" w:hAnsi="Calibri" w:cs="Calibri"/>
          <w:color w:val="222222"/>
          <w:sz w:val="23"/>
          <w:szCs w:val="23"/>
          <w:lang w:val="en-GB" w:eastAsia="es-ES"/>
        </w:rPr>
        <w:t xml:space="preserve">Within the process of the unit I have included many improvements and variations. Although I use aids as scaffolding, the group shows the necessity of a very explicit and detailed exposition when presenting the theory. Among all methods, the group seem to work better when doing so in cooperative work. Interviewing in pairs or small groups functions extraordinary also and a written record gives a great amount of reliable information. When </w:t>
      </w:r>
      <w:r w:rsidR="00834F0B" w:rsidRPr="00834F0B">
        <w:rPr>
          <w:rFonts w:ascii="Calibri" w:eastAsia="Times New Roman" w:hAnsi="Calibri" w:cs="Calibri"/>
          <w:color w:val="222222"/>
          <w:sz w:val="23"/>
          <w:szCs w:val="23"/>
          <w:lang w:val="en-GB" w:eastAsia="es-ES"/>
        </w:rPr>
        <w:lastRenderedPageBreak/>
        <w:t xml:space="preserve">dealing with this method, scaffolding is easier to manage, as well as attention. Since most of the students are extrovert, they participate.  </w:t>
      </w:r>
    </w:p>
    <w:p w:rsidR="00834F0B" w:rsidRPr="00834F0B" w:rsidRDefault="00834F0B" w:rsidP="00834F0B">
      <w:pPr>
        <w:spacing w:before="100" w:beforeAutospacing="1" w:after="100" w:afterAutospacing="1" w:line="240" w:lineRule="auto"/>
        <w:jc w:val="both"/>
        <w:rPr>
          <w:rFonts w:ascii="Calibri" w:eastAsia="Times New Roman" w:hAnsi="Calibri" w:cs="Calibri"/>
          <w:color w:val="222222"/>
          <w:sz w:val="23"/>
          <w:szCs w:val="23"/>
          <w:lang w:val="en-GB" w:eastAsia="es-ES"/>
        </w:rPr>
      </w:pPr>
      <w:r w:rsidRPr="00834F0B">
        <w:rPr>
          <w:rFonts w:ascii="Calibri" w:eastAsia="Times New Roman" w:hAnsi="Calibri" w:cs="Calibri"/>
          <w:color w:val="222222"/>
          <w:sz w:val="23"/>
          <w:szCs w:val="23"/>
          <w:lang w:val="en-GB" w:eastAsia="es-ES"/>
        </w:rPr>
        <w:t>As for the TIC sessions, I have seen the alternative of using “</w:t>
      </w:r>
      <w:proofErr w:type="spellStart"/>
      <w:r w:rsidRPr="00834F0B">
        <w:rPr>
          <w:rFonts w:ascii="Calibri" w:eastAsia="Times New Roman" w:hAnsi="Calibri" w:cs="Calibri"/>
          <w:color w:val="222222"/>
          <w:sz w:val="23"/>
          <w:szCs w:val="23"/>
          <w:lang w:val="en-GB" w:eastAsia="es-ES"/>
        </w:rPr>
        <w:t>Plickers</w:t>
      </w:r>
      <w:proofErr w:type="spellEnd"/>
      <w:r w:rsidRPr="00834F0B">
        <w:rPr>
          <w:rFonts w:ascii="Calibri" w:eastAsia="Times New Roman" w:hAnsi="Calibri" w:cs="Calibri"/>
          <w:color w:val="222222"/>
          <w:sz w:val="23"/>
          <w:szCs w:val="23"/>
          <w:lang w:val="en-GB" w:eastAsia="es-ES"/>
        </w:rPr>
        <w:t>” as a more reliable task than “</w:t>
      </w:r>
      <w:proofErr w:type="spellStart"/>
      <w:r w:rsidRPr="00834F0B">
        <w:rPr>
          <w:rFonts w:ascii="Calibri" w:eastAsia="Times New Roman" w:hAnsi="Calibri" w:cs="Calibri"/>
          <w:color w:val="222222"/>
          <w:sz w:val="23"/>
          <w:szCs w:val="23"/>
          <w:lang w:val="en-GB" w:eastAsia="es-ES"/>
        </w:rPr>
        <w:t>Kahoot</w:t>
      </w:r>
      <w:proofErr w:type="spellEnd"/>
      <w:r w:rsidRPr="00834F0B">
        <w:rPr>
          <w:rFonts w:ascii="Calibri" w:eastAsia="Times New Roman" w:hAnsi="Calibri" w:cs="Calibri"/>
          <w:color w:val="222222"/>
          <w:sz w:val="23"/>
          <w:szCs w:val="23"/>
          <w:lang w:val="en-GB" w:eastAsia="es-ES"/>
        </w:rPr>
        <w:t xml:space="preserve">” since it is more difficult for students to copy to each other. On the other hand, they love these sessions so we will keep on working on them. </w:t>
      </w:r>
      <w:proofErr w:type="spellStart"/>
      <w:r w:rsidRPr="00834F0B">
        <w:rPr>
          <w:rFonts w:ascii="Calibri" w:eastAsia="Times New Roman" w:hAnsi="Calibri" w:cs="Calibri"/>
          <w:color w:val="222222"/>
          <w:sz w:val="23"/>
          <w:szCs w:val="23"/>
          <w:lang w:val="en-GB" w:eastAsia="es-ES"/>
        </w:rPr>
        <w:t>Neverthelss</w:t>
      </w:r>
      <w:proofErr w:type="spellEnd"/>
      <w:r w:rsidRPr="00834F0B">
        <w:rPr>
          <w:rFonts w:ascii="Calibri" w:eastAsia="Times New Roman" w:hAnsi="Calibri" w:cs="Calibri"/>
          <w:color w:val="222222"/>
          <w:sz w:val="23"/>
          <w:szCs w:val="23"/>
          <w:lang w:val="en-GB" w:eastAsia="es-ES"/>
        </w:rPr>
        <w:t xml:space="preserve">, a high number of students has no access to the Internet at home so despite the “Class Dojo”, it is not easy for them to participate in online blogs. </w:t>
      </w:r>
    </w:p>
    <w:p w:rsidR="00834F0B" w:rsidRDefault="00834F0B" w:rsidP="00834F0B">
      <w:pPr>
        <w:spacing w:before="100" w:beforeAutospacing="1" w:after="100" w:afterAutospacing="1" w:line="240" w:lineRule="auto"/>
        <w:jc w:val="both"/>
        <w:rPr>
          <w:rFonts w:ascii="Calibri" w:eastAsia="Times New Roman" w:hAnsi="Calibri" w:cs="Calibri"/>
          <w:color w:val="222222"/>
          <w:sz w:val="23"/>
          <w:szCs w:val="23"/>
          <w:lang w:val="en-GB" w:eastAsia="es-ES"/>
        </w:rPr>
      </w:pPr>
      <w:r w:rsidRPr="00834F0B">
        <w:rPr>
          <w:rFonts w:ascii="Calibri" w:eastAsia="Times New Roman" w:hAnsi="Calibri" w:cs="Calibri"/>
          <w:color w:val="222222"/>
          <w:sz w:val="23"/>
          <w:szCs w:val="23"/>
          <w:lang w:val="en-GB" w:eastAsia="es-ES"/>
        </w:rPr>
        <w:t>To finish, I cannot forget to bring to light the gratifying results of using this last platform that allow me to communicate directly with parents, posting information about school and lessons and what is more importa</w:t>
      </w:r>
      <w:r w:rsidR="00B42565">
        <w:rPr>
          <w:rFonts w:ascii="Calibri" w:eastAsia="Times New Roman" w:hAnsi="Calibri" w:cs="Calibri"/>
          <w:color w:val="222222"/>
          <w:sz w:val="23"/>
          <w:szCs w:val="23"/>
          <w:lang w:val="en-GB" w:eastAsia="es-ES"/>
        </w:rPr>
        <w:t>nt, it largely engages students´.</w:t>
      </w:r>
    </w:p>
    <w:p w:rsidR="008F00A4" w:rsidRPr="00DD03A6" w:rsidRDefault="008F00A4" w:rsidP="00834F0B">
      <w:pPr>
        <w:spacing w:before="100" w:beforeAutospacing="1" w:after="100" w:afterAutospacing="1" w:line="240" w:lineRule="auto"/>
        <w:jc w:val="both"/>
        <w:rPr>
          <w:rFonts w:ascii="Calibri" w:eastAsia="Times New Roman" w:hAnsi="Calibri" w:cs="Calibri"/>
          <w:color w:val="222222"/>
          <w:sz w:val="23"/>
          <w:szCs w:val="23"/>
          <w:lang w:val="en-GB" w:eastAsia="es-ES"/>
        </w:rPr>
      </w:pPr>
    </w:p>
    <w:p w:rsidR="00DD03A6" w:rsidRPr="00943299" w:rsidRDefault="009C27BE" w:rsidP="00DD03A6">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N</w:t>
      </w:r>
      <w:r w:rsidR="00DD03A6" w:rsidRPr="00DD03A6">
        <w:rPr>
          <w:rFonts w:ascii="Calibri" w:eastAsia="Times New Roman" w:hAnsi="Calibri" w:cs="Calibri"/>
          <w:color w:val="222222"/>
          <w:sz w:val="23"/>
          <w:szCs w:val="23"/>
          <w:lang w:val="en-GB" w:eastAsia="es-ES"/>
        </w:rPr>
        <w:t>ot having put any of the assessment </w:t>
      </w:r>
      <w:r w:rsidR="00DD03A6" w:rsidRPr="00DD03A6">
        <w:rPr>
          <w:rFonts w:ascii="Calibri" w:eastAsia="Times New Roman" w:hAnsi="Calibri" w:cs="Calibri"/>
          <w:b/>
          <w:bCs/>
          <w:color w:val="222222"/>
          <w:sz w:val="23"/>
          <w:szCs w:val="23"/>
          <w:lang w:val="en-GB" w:eastAsia="es-ES"/>
        </w:rPr>
        <w:t>plan into practice</w:t>
      </w:r>
      <w:r w:rsidR="00943299">
        <w:rPr>
          <w:rFonts w:ascii="Calibri" w:eastAsia="Times New Roman" w:hAnsi="Calibri" w:cs="Calibri"/>
          <w:b/>
          <w:bCs/>
          <w:color w:val="222222"/>
          <w:sz w:val="23"/>
          <w:szCs w:val="23"/>
          <w:lang w:val="en-GB" w:eastAsia="es-ES"/>
        </w:rPr>
        <w:t>.</w:t>
      </w:r>
    </w:p>
    <w:p w:rsidR="00943299" w:rsidRDefault="00D855AB" w:rsidP="00943299">
      <w:pPr>
        <w:spacing w:before="100" w:beforeAutospacing="1" w:after="100" w:afterAutospacing="1" w:line="240" w:lineRule="auto"/>
        <w:rPr>
          <w:rFonts w:ascii="Calibri" w:eastAsia="Times New Roman" w:hAnsi="Calibri" w:cs="Calibri"/>
          <w:b/>
          <w:bCs/>
          <w:i/>
          <w:color w:val="7030A0"/>
          <w:sz w:val="23"/>
          <w:szCs w:val="23"/>
          <w:lang w:val="en-GB" w:eastAsia="es-ES"/>
        </w:rPr>
      </w:pPr>
      <w:hyperlink r:id="rId11" w:history="1">
        <w:r w:rsidR="003459D5" w:rsidRPr="00312DAA">
          <w:rPr>
            <w:rStyle w:val="Hipervnculo"/>
            <w:rFonts w:ascii="Calibri" w:eastAsia="Times New Roman" w:hAnsi="Calibri" w:cs="Calibri"/>
            <w:b/>
            <w:bCs/>
            <w:i/>
            <w:sz w:val="23"/>
            <w:szCs w:val="23"/>
            <w:lang w:val="en-GB" w:eastAsia="es-ES"/>
          </w:rPr>
          <w:t>https://padlet.com/casanovalopez/4nt504euz4z9</w:t>
        </w:r>
      </w:hyperlink>
    </w:p>
    <w:p w:rsidR="003459D5" w:rsidRPr="003459D5" w:rsidRDefault="003459D5" w:rsidP="00943299">
      <w:pPr>
        <w:spacing w:before="100" w:beforeAutospacing="1" w:after="100" w:afterAutospacing="1" w:line="240" w:lineRule="auto"/>
        <w:rPr>
          <w:rFonts w:ascii="Calibri" w:eastAsia="Times New Roman" w:hAnsi="Calibri" w:cs="Calibri"/>
          <w:bCs/>
          <w:sz w:val="23"/>
          <w:szCs w:val="23"/>
          <w:lang w:val="en-GB" w:eastAsia="es-ES"/>
        </w:rPr>
      </w:pPr>
      <w:r w:rsidRPr="003459D5">
        <w:rPr>
          <w:rFonts w:ascii="Calibri" w:eastAsia="Times New Roman" w:hAnsi="Calibri" w:cs="Calibri"/>
          <w:bCs/>
          <w:sz w:val="23"/>
          <w:szCs w:val="23"/>
          <w:lang w:val="en-GB" w:eastAsia="es-ES"/>
        </w:rPr>
        <w:t xml:space="preserve">Not </w:t>
      </w:r>
      <w:r w:rsidR="00350B63">
        <w:rPr>
          <w:rFonts w:ascii="Calibri" w:eastAsia="Times New Roman" w:hAnsi="Calibri" w:cs="Calibri"/>
          <w:bCs/>
          <w:sz w:val="23"/>
          <w:szCs w:val="23"/>
          <w:lang w:val="en-GB" w:eastAsia="es-ES"/>
        </w:rPr>
        <w:t xml:space="preserve">using personal details, this </w:t>
      </w:r>
      <w:proofErr w:type="spellStart"/>
      <w:r w:rsidR="00350B63">
        <w:rPr>
          <w:rFonts w:ascii="Calibri" w:eastAsia="Times New Roman" w:hAnsi="Calibri" w:cs="Calibri"/>
          <w:bCs/>
          <w:sz w:val="23"/>
          <w:szCs w:val="23"/>
          <w:lang w:val="en-GB" w:eastAsia="es-ES"/>
        </w:rPr>
        <w:t>Padlet</w:t>
      </w:r>
      <w:proofErr w:type="spellEnd"/>
      <w:r w:rsidR="00350B63">
        <w:rPr>
          <w:rFonts w:ascii="Calibri" w:eastAsia="Times New Roman" w:hAnsi="Calibri" w:cs="Calibri"/>
          <w:bCs/>
          <w:sz w:val="23"/>
          <w:szCs w:val="23"/>
          <w:lang w:val="en-GB" w:eastAsia="es-ES"/>
        </w:rPr>
        <w:t xml:space="preserve"> activiti</w:t>
      </w:r>
      <w:r w:rsidR="00D46ABC">
        <w:rPr>
          <w:rFonts w:ascii="Calibri" w:eastAsia="Times New Roman" w:hAnsi="Calibri" w:cs="Calibri"/>
          <w:bCs/>
          <w:sz w:val="23"/>
          <w:szCs w:val="23"/>
          <w:lang w:val="en-GB" w:eastAsia="es-ES"/>
        </w:rPr>
        <w:t>es has been used in third grade being part of my didactic plan for this course and first term.</w:t>
      </w:r>
    </w:p>
    <w:p w:rsidR="00943299" w:rsidRDefault="00943299" w:rsidP="00943299">
      <w:pPr>
        <w:spacing w:before="100" w:beforeAutospacing="1" w:after="100" w:afterAutospacing="1" w:line="240" w:lineRule="auto"/>
        <w:rPr>
          <w:rFonts w:ascii="Calibri" w:eastAsia="Times New Roman" w:hAnsi="Calibri" w:cs="Calibri"/>
          <w:color w:val="222222"/>
          <w:sz w:val="23"/>
          <w:szCs w:val="23"/>
          <w:lang w:val="en-GB" w:eastAsia="es-ES"/>
        </w:rPr>
      </w:pPr>
    </w:p>
    <w:p w:rsidR="00153EB2" w:rsidRPr="00DD03A6" w:rsidRDefault="00153EB2" w:rsidP="00943299">
      <w:pPr>
        <w:spacing w:before="100" w:beforeAutospacing="1" w:after="100" w:afterAutospacing="1" w:line="240" w:lineRule="auto"/>
        <w:rPr>
          <w:rFonts w:ascii="Calibri" w:eastAsia="Times New Roman" w:hAnsi="Calibri" w:cs="Calibri"/>
          <w:color w:val="222222"/>
          <w:sz w:val="23"/>
          <w:szCs w:val="23"/>
          <w:lang w:val="en-GB" w:eastAsia="es-ES"/>
        </w:rPr>
      </w:pPr>
    </w:p>
    <w:p w:rsidR="00B0770D" w:rsidRDefault="00653B5C" w:rsidP="00B0770D">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C</w:t>
      </w:r>
      <w:r w:rsidR="00DD03A6" w:rsidRPr="00DD03A6">
        <w:rPr>
          <w:rFonts w:ascii="Calibri" w:eastAsia="Times New Roman" w:hAnsi="Calibri" w:cs="Calibri"/>
          <w:color w:val="222222"/>
          <w:sz w:val="23"/>
          <w:szCs w:val="23"/>
          <w:lang w:val="en-GB" w:eastAsia="es-ES"/>
        </w:rPr>
        <w:t>reating a final exam </w:t>
      </w:r>
      <w:r w:rsidR="00DD03A6" w:rsidRPr="00DD03A6">
        <w:rPr>
          <w:rFonts w:ascii="Calibri" w:eastAsia="Times New Roman" w:hAnsi="Calibri" w:cs="Calibri"/>
          <w:b/>
          <w:bCs/>
          <w:color w:val="222222"/>
          <w:sz w:val="23"/>
          <w:szCs w:val="23"/>
          <w:lang w:val="en-GB" w:eastAsia="es-ES"/>
        </w:rPr>
        <w:t>without having taken into account feedback on the task from unit 3</w:t>
      </w:r>
      <w:r w:rsidR="00DD03A6" w:rsidRPr="00DD03A6">
        <w:rPr>
          <w:rFonts w:ascii="Calibri" w:eastAsia="Times New Roman" w:hAnsi="Calibri" w:cs="Calibri"/>
          <w:color w:val="222222"/>
          <w:sz w:val="23"/>
          <w:szCs w:val="23"/>
          <w:lang w:val="en-GB" w:eastAsia="es-ES"/>
        </w:rPr>
        <w:t xml:space="preserve">. </w:t>
      </w:r>
    </w:p>
    <w:p w:rsidR="00153EB2" w:rsidRDefault="00153EB2" w:rsidP="00153EB2">
      <w:pPr>
        <w:spacing w:before="100" w:beforeAutospacing="1" w:after="100" w:afterAutospacing="1" w:line="240" w:lineRule="auto"/>
        <w:rPr>
          <w:rFonts w:ascii="Calibri" w:eastAsia="Times New Roman" w:hAnsi="Calibri" w:cs="Calibri"/>
          <w:color w:val="222222"/>
          <w:sz w:val="23"/>
          <w:szCs w:val="23"/>
          <w:lang w:val="en-GB" w:eastAsia="es-ES"/>
        </w:rPr>
      </w:pPr>
    </w:p>
    <w:p w:rsidR="00341982" w:rsidRPr="003953AE" w:rsidRDefault="00341982" w:rsidP="003953AE">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r w:rsidRPr="00DD03A6">
        <w:rPr>
          <w:rFonts w:ascii="Calibri" w:eastAsia="Times New Roman" w:hAnsi="Calibri" w:cs="Calibri"/>
          <w:color w:val="222222"/>
          <w:sz w:val="23"/>
          <w:szCs w:val="23"/>
          <w:lang w:val="en-GB" w:eastAsia="es-ES"/>
        </w:rPr>
        <w:t>Many of these exams either e</w:t>
      </w:r>
      <w:r w:rsidRPr="00DD03A6">
        <w:rPr>
          <w:rFonts w:ascii="Calibri" w:eastAsia="Times New Roman" w:hAnsi="Calibri" w:cs="Calibri"/>
          <w:b/>
          <w:bCs/>
          <w:color w:val="222222"/>
          <w:sz w:val="23"/>
          <w:szCs w:val="23"/>
          <w:lang w:val="en-GB" w:eastAsia="es-ES"/>
        </w:rPr>
        <w:t>liminated the need for any language production</w:t>
      </w:r>
      <w:r w:rsidRPr="00DD03A6">
        <w:rPr>
          <w:rFonts w:ascii="Calibri" w:eastAsia="Times New Roman" w:hAnsi="Calibri" w:cs="Calibri"/>
          <w:color w:val="222222"/>
          <w:sz w:val="23"/>
          <w:szCs w:val="23"/>
          <w:lang w:val="en-GB" w:eastAsia="es-ES"/>
        </w:rPr>
        <w:t> beyond single words and/or required </w:t>
      </w:r>
      <w:r w:rsidRPr="00DD03A6">
        <w:rPr>
          <w:rFonts w:ascii="Calibri" w:eastAsia="Times New Roman" w:hAnsi="Calibri" w:cs="Calibri"/>
          <w:b/>
          <w:bCs/>
          <w:color w:val="222222"/>
          <w:sz w:val="23"/>
          <w:szCs w:val="23"/>
          <w:lang w:val="en-GB" w:eastAsia="es-ES"/>
        </w:rPr>
        <w:t>complex language production without any scaffolding</w:t>
      </w:r>
      <w:r>
        <w:rPr>
          <w:rFonts w:ascii="Calibri" w:eastAsia="Times New Roman" w:hAnsi="Calibri" w:cs="Calibri"/>
          <w:b/>
          <w:bCs/>
          <w:color w:val="222222"/>
          <w:sz w:val="23"/>
          <w:szCs w:val="23"/>
          <w:lang w:val="en-GB" w:eastAsia="es-ES"/>
        </w:rPr>
        <w:t>.</w:t>
      </w:r>
    </w:p>
    <w:p w:rsidR="00653B5C" w:rsidRPr="003953AE" w:rsidRDefault="000569B5" w:rsidP="00653B5C">
      <w:pPr>
        <w:spacing w:before="100" w:beforeAutospacing="1" w:after="100" w:afterAutospacing="1" w:line="240" w:lineRule="auto"/>
        <w:rPr>
          <w:rFonts w:ascii="Calibri" w:eastAsia="Times New Roman" w:hAnsi="Calibri" w:cs="Calibri"/>
          <w:color w:val="385623" w:themeColor="accent6" w:themeShade="80"/>
          <w:sz w:val="23"/>
          <w:szCs w:val="23"/>
          <w:lang w:val="en-GB" w:eastAsia="es-ES"/>
        </w:rPr>
      </w:pPr>
      <w:r w:rsidRPr="003953AE">
        <w:rPr>
          <w:rFonts w:ascii="Calibri" w:eastAsia="Times New Roman" w:hAnsi="Calibri" w:cs="Calibri"/>
          <w:color w:val="385623" w:themeColor="accent6" w:themeShade="80"/>
          <w:sz w:val="23"/>
          <w:szCs w:val="23"/>
          <w:lang w:val="en-GB" w:eastAsia="es-ES"/>
        </w:rPr>
        <w:t>In order to include varied tasks for assessment, I exemplified two specific evaluation tasks as tests (</w:t>
      </w:r>
      <w:proofErr w:type="spellStart"/>
      <w:r w:rsidRPr="003953AE">
        <w:rPr>
          <w:rFonts w:ascii="Calibri" w:eastAsia="Times New Roman" w:hAnsi="Calibri" w:cs="Calibri"/>
          <w:color w:val="385623" w:themeColor="accent6" w:themeShade="80"/>
          <w:sz w:val="23"/>
          <w:szCs w:val="23"/>
          <w:lang w:val="en-GB" w:eastAsia="es-ES"/>
        </w:rPr>
        <w:t>Kahoot</w:t>
      </w:r>
      <w:proofErr w:type="spellEnd"/>
      <w:r w:rsidRPr="003953AE">
        <w:rPr>
          <w:rFonts w:ascii="Calibri" w:eastAsia="Times New Roman" w:hAnsi="Calibri" w:cs="Calibri"/>
          <w:color w:val="385623" w:themeColor="accent6" w:themeShade="80"/>
          <w:sz w:val="23"/>
          <w:szCs w:val="23"/>
          <w:lang w:val="en-GB" w:eastAsia="es-ES"/>
        </w:rPr>
        <w:t xml:space="preserve"> and </w:t>
      </w:r>
      <w:proofErr w:type="spellStart"/>
      <w:r w:rsidRPr="003953AE">
        <w:rPr>
          <w:rFonts w:ascii="Calibri" w:eastAsia="Times New Roman" w:hAnsi="Calibri" w:cs="Calibri"/>
          <w:color w:val="385623" w:themeColor="accent6" w:themeShade="80"/>
          <w:sz w:val="23"/>
          <w:szCs w:val="23"/>
          <w:lang w:val="en-GB" w:eastAsia="es-ES"/>
        </w:rPr>
        <w:t>Plickers</w:t>
      </w:r>
      <w:proofErr w:type="spellEnd"/>
      <w:r w:rsidRPr="003953AE">
        <w:rPr>
          <w:rFonts w:ascii="Calibri" w:eastAsia="Times New Roman" w:hAnsi="Calibri" w:cs="Calibri"/>
          <w:color w:val="385623" w:themeColor="accent6" w:themeShade="80"/>
          <w:sz w:val="23"/>
          <w:szCs w:val="23"/>
          <w:lang w:val="en-GB" w:eastAsia="es-ES"/>
        </w:rPr>
        <w:t>)</w:t>
      </w:r>
      <w:r w:rsidR="0048429F" w:rsidRPr="003953AE">
        <w:rPr>
          <w:rFonts w:ascii="Calibri" w:eastAsia="Times New Roman" w:hAnsi="Calibri" w:cs="Calibri"/>
          <w:color w:val="385623" w:themeColor="accent6" w:themeShade="80"/>
          <w:sz w:val="23"/>
          <w:szCs w:val="23"/>
          <w:lang w:val="en-GB" w:eastAsia="es-ES"/>
        </w:rPr>
        <w:t>. Notwithstanding, I attach one more test as follows:</w:t>
      </w:r>
    </w:p>
    <w:p w:rsidR="00D14391" w:rsidRDefault="00D14391" w:rsidP="00D14391">
      <w:pPr>
        <w:autoSpaceDE w:val="0"/>
        <w:autoSpaceDN w:val="0"/>
        <w:adjustRightInd w:val="0"/>
        <w:jc w:val="center"/>
        <w:rPr>
          <w:rFonts w:cstheme="minorHAnsi"/>
          <w:iCs/>
          <w:color w:val="000000"/>
          <w:sz w:val="24"/>
          <w:szCs w:val="24"/>
          <w:lang w:val="en-GB"/>
        </w:rPr>
      </w:pPr>
    </w:p>
    <w:p w:rsidR="00153EB2" w:rsidRDefault="00153EB2" w:rsidP="00D14391">
      <w:pPr>
        <w:autoSpaceDE w:val="0"/>
        <w:autoSpaceDN w:val="0"/>
        <w:adjustRightInd w:val="0"/>
        <w:jc w:val="center"/>
        <w:rPr>
          <w:rFonts w:cstheme="minorHAnsi"/>
          <w:iCs/>
          <w:color w:val="000000"/>
          <w:sz w:val="24"/>
          <w:szCs w:val="24"/>
          <w:lang w:val="en-GB"/>
        </w:rPr>
      </w:pPr>
    </w:p>
    <w:p w:rsidR="00153EB2" w:rsidRDefault="00153EB2" w:rsidP="00D14391">
      <w:pPr>
        <w:autoSpaceDE w:val="0"/>
        <w:autoSpaceDN w:val="0"/>
        <w:adjustRightInd w:val="0"/>
        <w:jc w:val="center"/>
        <w:rPr>
          <w:rFonts w:cstheme="minorHAnsi"/>
          <w:iCs/>
          <w:color w:val="000000"/>
          <w:sz w:val="24"/>
          <w:szCs w:val="24"/>
          <w:lang w:val="en-GB"/>
        </w:rPr>
      </w:pPr>
    </w:p>
    <w:p w:rsidR="00153EB2" w:rsidRDefault="00153EB2" w:rsidP="00D14391">
      <w:pPr>
        <w:autoSpaceDE w:val="0"/>
        <w:autoSpaceDN w:val="0"/>
        <w:adjustRightInd w:val="0"/>
        <w:jc w:val="center"/>
        <w:rPr>
          <w:rFonts w:cstheme="minorHAnsi"/>
          <w:iCs/>
          <w:color w:val="000000"/>
          <w:sz w:val="24"/>
          <w:szCs w:val="24"/>
          <w:lang w:val="en-GB"/>
        </w:rPr>
      </w:pPr>
    </w:p>
    <w:p w:rsidR="00153EB2" w:rsidRDefault="00153EB2" w:rsidP="00D14391">
      <w:pPr>
        <w:autoSpaceDE w:val="0"/>
        <w:autoSpaceDN w:val="0"/>
        <w:adjustRightInd w:val="0"/>
        <w:jc w:val="center"/>
        <w:rPr>
          <w:rFonts w:cstheme="minorHAnsi"/>
          <w:iCs/>
          <w:color w:val="000000"/>
          <w:sz w:val="24"/>
          <w:szCs w:val="24"/>
          <w:lang w:val="en-GB"/>
        </w:rPr>
      </w:pPr>
    </w:p>
    <w:p w:rsidR="00153EB2" w:rsidRDefault="00153EB2" w:rsidP="00D14391">
      <w:pPr>
        <w:autoSpaceDE w:val="0"/>
        <w:autoSpaceDN w:val="0"/>
        <w:adjustRightInd w:val="0"/>
        <w:jc w:val="center"/>
        <w:rPr>
          <w:rFonts w:cstheme="minorHAnsi"/>
          <w:iCs/>
          <w:color w:val="000000"/>
          <w:sz w:val="24"/>
          <w:szCs w:val="24"/>
          <w:lang w:val="en-GB"/>
        </w:rPr>
      </w:pPr>
    </w:p>
    <w:p w:rsidR="00153EB2" w:rsidRDefault="00153EB2" w:rsidP="005E40C0">
      <w:pPr>
        <w:autoSpaceDE w:val="0"/>
        <w:autoSpaceDN w:val="0"/>
        <w:adjustRightInd w:val="0"/>
        <w:rPr>
          <w:rFonts w:cstheme="minorHAnsi"/>
          <w:iCs/>
          <w:color w:val="000000"/>
          <w:sz w:val="24"/>
          <w:szCs w:val="24"/>
          <w:lang w:val="en-GB"/>
        </w:rPr>
      </w:pPr>
    </w:p>
    <w:p w:rsidR="00153EB2" w:rsidRDefault="00153EB2" w:rsidP="00D14391">
      <w:pPr>
        <w:autoSpaceDE w:val="0"/>
        <w:autoSpaceDN w:val="0"/>
        <w:adjustRightInd w:val="0"/>
        <w:jc w:val="center"/>
        <w:rPr>
          <w:rFonts w:cstheme="minorHAnsi"/>
          <w:iCs/>
          <w:color w:val="000000"/>
          <w:sz w:val="24"/>
          <w:szCs w:val="24"/>
          <w:lang w:val="en-GB"/>
        </w:rPr>
      </w:pPr>
    </w:p>
    <w:p w:rsidR="0067381E" w:rsidRDefault="0096562C" w:rsidP="00D14391">
      <w:pPr>
        <w:autoSpaceDE w:val="0"/>
        <w:autoSpaceDN w:val="0"/>
        <w:adjustRightInd w:val="0"/>
        <w:jc w:val="center"/>
        <w:rPr>
          <w:rFonts w:cstheme="minorHAnsi"/>
          <w:iCs/>
          <w:color w:val="002060"/>
          <w:sz w:val="24"/>
          <w:szCs w:val="24"/>
          <w:lang w:val="en-GB"/>
        </w:rPr>
      </w:pPr>
      <w:r w:rsidRPr="00D14391">
        <w:rPr>
          <w:rFonts w:cstheme="minorHAnsi"/>
          <w:iCs/>
          <w:color w:val="002060"/>
          <w:sz w:val="24"/>
          <w:szCs w:val="24"/>
          <w:lang w:val="en-GB"/>
        </w:rPr>
        <w:t>FINAL TEST</w:t>
      </w:r>
    </w:p>
    <w:p w:rsidR="005E40C0" w:rsidRPr="00D14391" w:rsidRDefault="005E40C0" w:rsidP="00D14391">
      <w:pPr>
        <w:autoSpaceDE w:val="0"/>
        <w:autoSpaceDN w:val="0"/>
        <w:adjustRightInd w:val="0"/>
        <w:jc w:val="center"/>
        <w:rPr>
          <w:rFonts w:cstheme="minorHAnsi"/>
          <w:iCs/>
          <w:color w:val="002060"/>
          <w:sz w:val="24"/>
          <w:szCs w:val="24"/>
          <w:lang w:val="en-GB"/>
        </w:rPr>
      </w:pPr>
    </w:p>
    <w:p w:rsidR="0096562C" w:rsidRPr="00D14391" w:rsidRDefault="0096562C" w:rsidP="0067381E">
      <w:pPr>
        <w:autoSpaceDE w:val="0"/>
        <w:autoSpaceDN w:val="0"/>
        <w:adjustRightInd w:val="0"/>
        <w:rPr>
          <w:rFonts w:cstheme="minorHAnsi"/>
          <w:iCs/>
          <w:color w:val="002060"/>
          <w:sz w:val="24"/>
          <w:szCs w:val="24"/>
          <w:lang w:val="en-GB"/>
        </w:rPr>
      </w:pPr>
    </w:p>
    <w:p w:rsidR="0096562C" w:rsidRPr="00D14391" w:rsidRDefault="0096562C" w:rsidP="0067381E">
      <w:pPr>
        <w:autoSpaceDE w:val="0"/>
        <w:autoSpaceDN w:val="0"/>
        <w:adjustRightInd w:val="0"/>
        <w:rPr>
          <w:rFonts w:cstheme="minorHAnsi"/>
          <w:b/>
          <w:i/>
          <w:iCs/>
          <w:color w:val="002060"/>
          <w:sz w:val="24"/>
          <w:szCs w:val="24"/>
          <w:lang w:val="en-GB"/>
        </w:rPr>
      </w:pPr>
      <w:r w:rsidRPr="00D14391">
        <w:rPr>
          <w:rFonts w:cstheme="minorHAnsi"/>
          <w:b/>
          <w:i/>
          <w:iCs/>
          <w:color w:val="002060"/>
          <w:sz w:val="24"/>
          <w:szCs w:val="24"/>
          <w:lang w:val="en-GB"/>
        </w:rPr>
        <w:t>1. Answer the question.</w:t>
      </w:r>
      <w:r w:rsidR="00440789" w:rsidRPr="00D14391">
        <w:rPr>
          <w:rFonts w:cstheme="minorHAnsi"/>
          <w:b/>
          <w:i/>
          <w:iCs/>
          <w:color w:val="002060"/>
          <w:sz w:val="24"/>
          <w:szCs w:val="24"/>
          <w:lang w:val="en-GB"/>
        </w:rPr>
        <w:t xml:space="preserve"> Complete.</w:t>
      </w:r>
      <w:r w:rsidR="0012779B" w:rsidRPr="00D14391">
        <w:rPr>
          <w:rFonts w:cstheme="minorHAnsi"/>
          <w:b/>
          <w:i/>
          <w:iCs/>
          <w:color w:val="002060"/>
          <w:sz w:val="24"/>
          <w:szCs w:val="24"/>
          <w:lang w:val="en-GB"/>
        </w:rPr>
        <w:t xml:space="preserve">   </w:t>
      </w:r>
    </w:p>
    <w:p w:rsidR="0067381E" w:rsidRPr="00D14391" w:rsidRDefault="0067381E" w:rsidP="0067381E">
      <w:pPr>
        <w:autoSpaceDE w:val="0"/>
        <w:autoSpaceDN w:val="0"/>
        <w:adjustRightInd w:val="0"/>
        <w:rPr>
          <w:rFonts w:cstheme="minorHAnsi"/>
          <w:i/>
          <w:iCs/>
          <w:color w:val="002060"/>
          <w:sz w:val="24"/>
          <w:szCs w:val="24"/>
          <w:lang w:val="en-GB"/>
        </w:rPr>
      </w:pPr>
      <w:r w:rsidRPr="00D14391">
        <w:rPr>
          <w:rFonts w:cstheme="minorHAnsi"/>
          <w:i/>
          <w:iCs/>
          <w:color w:val="002060"/>
          <w:sz w:val="24"/>
          <w:szCs w:val="24"/>
          <w:lang w:val="en-GB"/>
        </w:rPr>
        <w:t>How does the digestive process work?</w:t>
      </w:r>
    </w:p>
    <w:p w:rsidR="00854B4D" w:rsidRPr="00D14391" w:rsidRDefault="00AF390D" w:rsidP="0067381E">
      <w:pPr>
        <w:autoSpaceDE w:val="0"/>
        <w:autoSpaceDN w:val="0"/>
        <w:adjustRightInd w:val="0"/>
        <w:rPr>
          <w:rFonts w:cstheme="minorHAnsi"/>
          <w:i/>
          <w:iCs/>
          <w:color w:val="002060"/>
          <w:sz w:val="24"/>
          <w:szCs w:val="24"/>
          <w:lang w:val="en-GB"/>
        </w:rPr>
      </w:pPr>
      <w:r w:rsidRPr="00D14391">
        <w:rPr>
          <w:rFonts w:cstheme="minorHAnsi"/>
          <w:i/>
          <w:iCs/>
          <w:color w:val="002060"/>
          <w:sz w:val="24"/>
          <w:szCs w:val="24"/>
          <w:lang w:val="en-GB"/>
        </w:rPr>
        <w:t xml:space="preserve">The food …………………………………….. </w:t>
      </w:r>
      <w:proofErr w:type="gramStart"/>
      <w:r w:rsidRPr="00D14391">
        <w:rPr>
          <w:rFonts w:cstheme="minorHAnsi"/>
          <w:i/>
          <w:iCs/>
          <w:color w:val="002060"/>
          <w:sz w:val="24"/>
          <w:szCs w:val="24"/>
          <w:lang w:val="en-GB"/>
        </w:rPr>
        <w:t>after</w:t>
      </w:r>
      <w:proofErr w:type="gramEnd"/>
      <w:r w:rsidRPr="00D14391">
        <w:rPr>
          <w:rFonts w:cstheme="minorHAnsi"/>
          <w:i/>
          <w:iCs/>
          <w:color w:val="002060"/>
          <w:sz w:val="24"/>
          <w:szCs w:val="24"/>
          <w:lang w:val="en-GB"/>
        </w:rPr>
        <w:t xml:space="preserve"> …………………………………………. Then ………………………. Finally……………………………..</w:t>
      </w:r>
    </w:p>
    <w:p w:rsidR="0067381E" w:rsidRPr="00D14391" w:rsidRDefault="00C10872" w:rsidP="0067381E">
      <w:pPr>
        <w:autoSpaceDE w:val="0"/>
        <w:autoSpaceDN w:val="0"/>
        <w:adjustRightInd w:val="0"/>
        <w:rPr>
          <w:rFonts w:cstheme="minorHAnsi"/>
          <w:b/>
          <w:i/>
          <w:iCs/>
          <w:color w:val="002060"/>
          <w:sz w:val="24"/>
          <w:szCs w:val="24"/>
          <w:lang w:val="en-GB"/>
        </w:rPr>
      </w:pPr>
      <w:r w:rsidRPr="00D14391">
        <w:rPr>
          <w:rFonts w:cstheme="minorHAnsi"/>
          <w:b/>
          <w:i/>
          <w:iCs/>
          <w:color w:val="002060"/>
          <w:sz w:val="24"/>
          <w:szCs w:val="24"/>
          <w:lang w:val="en-GB"/>
        </w:rPr>
        <w:t xml:space="preserve">2. </w:t>
      </w:r>
      <w:r w:rsidR="0067381E" w:rsidRPr="00D14391">
        <w:rPr>
          <w:rFonts w:cstheme="minorHAnsi"/>
          <w:b/>
          <w:i/>
          <w:iCs/>
          <w:color w:val="002060"/>
          <w:sz w:val="24"/>
          <w:szCs w:val="24"/>
          <w:lang w:val="en-GB"/>
        </w:rPr>
        <w:t>What are the main steps in the nutrition process?</w:t>
      </w:r>
    </w:p>
    <w:p w:rsidR="0012779B" w:rsidRPr="00D14391" w:rsidRDefault="0012779B" w:rsidP="0067381E">
      <w:pPr>
        <w:autoSpaceDE w:val="0"/>
        <w:autoSpaceDN w:val="0"/>
        <w:adjustRightInd w:val="0"/>
        <w:rPr>
          <w:rFonts w:cstheme="minorHAnsi"/>
          <w:i/>
          <w:iCs/>
          <w:color w:val="002060"/>
          <w:sz w:val="24"/>
          <w:szCs w:val="24"/>
          <w:lang w:val="en-GB"/>
        </w:rPr>
      </w:pPr>
      <w:r w:rsidRPr="00D14391">
        <w:rPr>
          <w:rFonts w:cstheme="minorHAnsi"/>
          <w:i/>
          <w:iCs/>
          <w:color w:val="002060"/>
          <w:sz w:val="24"/>
          <w:szCs w:val="24"/>
          <w:lang w:val="en-GB"/>
        </w:rPr>
        <w:t>1.-</w:t>
      </w:r>
    </w:p>
    <w:p w:rsidR="0012779B" w:rsidRPr="00D14391" w:rsidRDefault="0012779B" w:rsidP="0067381E">
      <w:pPr>
        <w:autoSpaceDE w:val="0"/>
        <w:autoSpaceDN w:val="0"/>
        <w:adjustRightInd w:val="0"/>
        <w:rPr>
          <w:rFonts w:cstheme="minorHAnsi"/>
          <w:i/>
          <w:iCs/>
          <w:color w:val="002060"/>
          <w:sz w:val="24"/>
          <w:szCs w:val="24"/>
          <w:lang w:val="en-GB"/>
        </w:rPr>
      </w:pPr>
      <w:r w:rsidRPr="00D14391">
        <w:rPr>
          <w:rFonts w:cstheme="minorHAnsi"/>
          <w:i/>
          <w:iCs/>
          <w:color w:val="002060"/>
          <w:sz w:val="24"/>
          <w:szCs w:val="24"/>
          <w:lang w:val="en-GB"/>
        </w:rPr>
        <w:t>2.-</w:t>
      </w:r>
    </w:p>
    <w:p w:rsidR="0012779B" w:rsidRPr="00D14391" w:rsidRDefault="0012779B" w:rsidP="0067381E">
      <w:pPr>
        <w:autoSpaceDE w:val="0"/>
        <w:autoSpaceDN w:val="0"/>
        <w:adjustRightInd w:val="0"/>
        <w:rPr>
          <w:rFonts w:cstheme="minorHAnsi"/>
          <w:i/>
          <w:iCs/>
          <w:color w:val="002060"/>
          <w:sz w:val="24"/>
          <w:szCs w:val="24"/>
          <w:lang w:val="en-GB"/>
        </w:rPr>
      </w:pPr>
      <w:r w:rsidRPr="00D14391">
        <w:rPr>
          <w:rFonts w:cstheme="minorHAnsi"/>
          <w:i/>
          <w:iCs/>
          <w:color w:val="002060"/>
          <w:sz w:val="24"/>
          <w:szCs w:val="24"/>
          <w:lang w:val="en-GB"/>
        </w:rPr>
        <w:t>3.-</w:t>
      </w:r>
    </w:p>
    <w:p w:rsidR="0012779B" w:rsidRPr="00D14391" w:rsidRDefault="0012779B" w:rsidP="0067381E">
      <w:pPr>
        <w:autoSpaceDE w:val="0"/>
        <w:autoSpaceDN w:val="0"/>
        <w:adjustRightInd w:val="0"/>
        <w:rPr>
          <w:rFonts w:cstheme="minorHAnsi"/>
          <w:i/>
          <w:iCs/>
          <w:color w:val="002060"/>
          <w:sz w:val="24"/>
          <w:szCs w:val="24"/>
          <w:lang w:val="en-GB"/>
        </w:rPr>
      </w:pPr>
    </w:p>
    <w:p w:rsidR="0067381E" w:rsidRPr="00D14391" w:rsidRDefault="0067381E" w:rsidP="0067381E">
      <w:pPr>
        <w:autoSpaceDE w:val="0"/>
        <w:autoSpaceDN w:val="0"/>
        <w:adjustRightInd w:val="0"/>
        <w:rPr>
          <w:rFonts w:cstheme="minorHAnsi"/>
          <w:iCs/>
          <w:color w:val="002060"/>
          <w:sz w:val="24"/>
          <w:szCs w:val="24"/>
          <w:lang w:val="en-GB"/>
        </w:rPr>
      </w:pPr>
    </w:p>
    <w:p w:rsidR="003D4FF8" w:rsidRPr="006B3539" w:rsidRDefault="003C330B" w:rsidP="0067381E">
      <w:pPr>
        <w:autoSpaceDE w:val="0"/>
        <w:autoSpaceDN w:val="0"/>
        <w:adjustRightInd w:val="0"/>
        <w:rPr>
          <w:rFonts w:cstheme="minorHAnsi"/>
          <w:b/>
          <w:i/>
          <w:iCs/>
          <w:color w:val="002060"/>
          <w:sz w:val="24"/>
          <w:szCs w:val="24"/>
          <w:lang w:val="en-GB"/>
        </w:rPr>
      </w:pPr>
      <w:r w:rsidRPr="006B3539">
        <w:rPr>
          <w:rFonts w:eastAsia="OpenSymbol" w:cstheme="minorHAnsi" w:hint="eastAsia"/>
          <w:b/>
          <w:color w:val="002060"/>
          <w:sz w:val="24"/>
          <w:szCs w:val="24"/>
          <w:lang w:val="en-GB"/>
        </w:rPr>
        <w:t xml:space="preserve">3. </w:t>
      </w:r>
      <w:r w:rsidR="008871B6" w:rsidRPr="006B3539">
        <w:rPr>
          <w:rFonts w:cstheme="minorHAnsi"/>
          <w:b/>
          <w:i/>
          <w:iCs/>
          <w:color w:val="002060"/>
          <w:sz w:val="24"/>
          <w:szCs w:val="24"/>
          <w:lang w:val="en-GB"/>
        </w:rPr>
        <w:t>Label the parts that you know.</w:t>
      </w:r>
    </w:p>
    <w:p w:rsidR="008871B6" w:rsidRPr="00D14391" w:rsidRDefault="008871B6" w:rsidP="0067381E">
      <w:pPr>
        <w:autoSpaceDE w:val="0"/>
        <w:autoSpaceDN w:val="0"/>
        <w:adjustRightInd w:val="0"/>
        <w:rPr>
          <w:rFonts w:cstheme="minorHAnsi"/>
          <w:i/>
          <w:iCs/>
          <w:color w:val="002060"/>
          <w:sz w:val="24"/>
          <w:szCs w:val="24"/>
          <w:lang w:val="en-GB"/>
        </w:rPr>
      </w:pPr>
      <w:r w:rsidRPr="00D14391">
        <w:rPr>
          <w:rFonts w:cstheme="minorHAnsi"/>
          <w:i/>
          <w:iCs/>
          <w:noProof/>
          <w:color w:val="002060"/>
          <w:sz w:val="24"/>
          <w:szCs w:val="24"/>
          <w:lang w:eastAsia="es-ES"/>
        </w:rPr>
        <w:drawing>
          <wp:inline distT="0" distB="0" distL="0" distR="0" wp14:anchorId="41CC1B54" wp14:editId="4E4132C4">
            <wp:extent cx="2466975" cy="18478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arga.png"/>
                    <pic:cNvPicPr/>
                  </pic:nvPicPr>
                  <pic:blipFill>
                    <a:blip r:embed="rId12">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3D4FF8" w:rsidRPr="00D14391" w:rsidRDefault="003D4FF8" w:rsidP="0067381E">
      <w:pPr>
        <w:autoSpaceDE w:val="0"/>
        <w:autoSpaceDN w:val="0"/>
        <w:adjustRightInd w:val="0"/>
        <w:rPr>
          <w:rFonts w:cstheme="minorHAnsi"/>
          <w:i/>
          <w:iCs/>
          <w:color w:val="002060"/>
          <w:sz w:val="24"/>
          <w:szCs w:val="24"/>
          <w:lang w:val="en-GB"/>
        </w:rPr>
      </w:pPr>
    </w:p>
    <w:p w:rsidR="003D4FF8" w:rsidRPr="00D14391" w:rsidRDefault="003D4FF8" w:rsidP="0067381E">
      <w:pPr>
        <w:autoSpaceDE w:val="0"/>
        <w:autoSpaceDN w:val="0"/>
        <w:adjustRightInd w:val="0"/>
        <w:rPr>
          <w:rFonts w:cstheme="minorHAnsi"/>
          <w:i/>
          <w:iCs/>
          <w:color w:val="002060"/>
          <w:sz w:val="24"/>
          <w:szCs w:val="24"/>
          <w:lang w:val="en-GB"/>
        </w:rPr>
      </w:pPr>
    </w:p>
    <w:p w:rsidR="0067381E" w:rsidRPr="006B3539" w:rsidRDefault="00FB310B" w:rsidP="0067381E">
      <w:pPr>
        <w:autoSpaceDE w:val="0"/>
        <w:autoSpaceDN w:val="0"/>
        <w:adjustRightInd w:val="0"/>
        <w:rPr>
          <w:rFonts w:cstheme="minorHAnsi"/>
          <w:b/>
          <w:i/>
          <w:iCs/>
          <w:color w:val="002060"/>
          <w:sz w:val="24"/>
          <w:szCs w:val="24"/>
          <w:lang w:val="en-GB"/>
        </w:rPr>
      </w:pPr>
      <w:r w:rsidRPr="006B3539">
        <w:rPr>
          <w:rFonts w:cstheme="minorHAnsi"/>
          <w:b/>
          <w:i/>
          <w:iCs/>
          <w:color w:val="002060"/>
          <w:sz w:val="24"/>
          <w:szCs w:val="24"/>
          <w:lang w:val="en-GB"/>
        </w:rPr>
        <w:t>4.</w:t>
      </w:r>
      <w:r w:rsidR="00ED6149">
        <w:rPr>
          <w:rFonts w:cstheme="minorHAnsi"/>
          <w:b/>
          <w:i/>
          <w:iCs/>
          <w:color w:val="002060"/>
          <w:sz w:val="24"/>
          <w:szCs w:val="24"/>
          <w:lang w:val="en-GB"/>
        </w:rPr>
        <w:t xml:space="preserve">  Define in your own words.</w:t>
      </w:r>
      <w:r w:rsidR="009027E6">
        <w:rPr>
          <w:rFonts w:cstheme="minorHAnsi"/>
          <w:b/>
          <w:i/>
          <w:iCs/>
          <w:color w:val="002060"/>
          <w:sz w:val="24"/>
          <w:szCs w:val="24"/>
          <w:lang w:val="en-GB"/>
        </w:rPr>
        <w:t xml:space="preserve"> </w:t>
      </w:r>
    </w:p>
    <w:p w:rsidR="0067381E" w:rsidRPr="00D14391" w:rsidRDefault="0067381E" w:rsidP="0067381E">
      <w:pPr>
        <w:autoSpaceDE w:val="0"/>
        <w:autoSpaceDN w:val="0"/>
        <w:adjustRightInd w:val="0"/>
        <w:rPr>
          <w:rFonts w:cstheme="minorHAnsi"/>
          <w:iCs/>
          <w:color w:val="002060"/>
          <w:sz w:val="24"/>
          <w:szCs w:val="24"/>
          <w:lang w:val="en-GB"/>
        </w:rPr>
      </w:pPr>
      <w:r w:rsidRPr="00D14391">
        <w:rPr>
          <w:rFonts w:eastAsia="OpenSymbol" w:cstheme="minorHAnsi"/>
          <w:color w:val="002060"/>
          <w:sz w:val="24"/>
          <w:szCs w:val="24"/>
          <w:lang w:val="en-GB"/>
        </w:rPr>
        <w:t xml:space="preserve">- </w:t>
      </w:r>
      <w:r w:rsidRPr="00D14391">
        <w:rPr>
          <w:rFonts w:eastAsia="Times New Roman" w:cstheme="minorHAnsi"/>
          <w:color w:val="002060"/>
          <w:sz w:val="24"/>
          <w:szCs w:val="24"/>
          <w:lang w:val="en-GB"/>
        </w:rPr>
        <w:t>Mouth, oesophagus, stomach, int</w:t>
      </w:r>
      <w:r w:rsidR="001A484C" w:rsidRPr="00D14391">
        <w:rPr>
          <w:rFonts w:eastAsia="Times New Roman" w:cstheme="minorHAnsi"/>
          <w:color w:val="002060"/>
          <w:sz w:val="24"/>
          <w:szCs w:val="24"/>
          <w:lang w:val="en-GB"/>
        </w:rPr>
        <w:t>estines.</w:t>
      </w:r>
    </w:p>
    <w:p w:rsidR="0067381E" w:rsidRPr="00D14391" w:rsidRDefault="0067381E" w:rsidP="0067381E">
      <w:pPr>
        <w:autoSpaceDE w:val="0"/>
        <w:autoSpaceDN w:val="0"/>
        <w:adjustRightInd w:val="0"/>
        <w:rPr>
          <w:rFonts w:cstheme="minorHAnsi"/>
          <w:iCs/>
          <w:color w:val="002060"/>
          <w:sz w:val="24"/>
          <w:szCs w:val="24"/>
          <w:lang w:val="en-GB"/>
        </w:rPr>
      </w:pPr>
    </w:p>
    <w:p w:rsidR="00ED6149" w:rsidRPr="009027E6" w:rsidRDefault="00CF0616" w:rsidP="0067381E">
      <w:pPr>
        <w:autoSpaceDE w:val="0"/>
        <w:autoSpaceDN w:val="0"/>
        <w:adjustRightInd w:val="0"/>
        <w:rPr>
          <w:rFonts w:eastAsia="OpenSymbol" w:cstheme="minorHAnsi"/>
          <w:b/>
          <w:i/>
          <w:color w:val="002060"/>
          <w:sz w:val="24"/>
          <w:szCs w:val="24"/>
          <w:lang w:val="en-GB"/>
        </w:rPr>
      </w:pPr>
      <w:r w:rsidRPr="008D1B46">
        <w:rPr>
          <w:rFonts w:eastAsia="OpenSymbol" w:cstheme="minorHAnsi"/>
          <w:b/>
          <w:i/>
          <w:color w:val="002060"/>
          <w:sz w:val="24"/>
          <w:szCs w:val="24"/>
          <w:lang w:val="en-GB"/>
        </w:rPr>
        <w:t>5. Complete the sentences with your opinion.</w:t>
      </w:r>
    </w:p>
    <w:p w:rsidR="0067381E" w:rsidRPr="00D14391" w:rsidRDefault="0067381E" w:rsidP="0067381E">
      <w:pPr>
        <w:autoSpaceDE w:val="0"/>
        <w:autoSpaceDN w:val="0"/>
        <w:adjustRightInd w:val="0"/>
        <w:rPr>
          <w:rFonts w:cstheme="minorHAnsi"/>
          <w:iCs/>
          <w:color w:val="002060"/>
          <w:sz w:val="24"/>
          <w:szCs w:val="24"/>
          <w:lang w:val="en-GB"/>
        </w:rPr>
      </w:pPr>
      <w:r w:rsidRPr="00D14391">
        <w:rPr>
          <w:rFonts w:cstheme="minorHAnsi"/>
          <w:i/>
          <w:iCs/>
          <w:color w:val="002060"/>
          <w:sz w:val="24"/>
          <w:szCs w:val="24"/>
          <w:lang w:val="en-GB"/>
        </w:rPr>
        <w:t>To practice sport help us to…</w:t>
      </w:r>
    </w:p>
    <w:p w:rsidR="001B6DB8" w:rsidRPr="00D14391" w:rsidRDefault="0067381E" w:rsidP="0067381E">
      <w:pPr>
        <w:autoSpaceDE w:val="0"/>
        <w:autoSpaceDN w:val="0"/>
        <w:adjustRightInd w:val="0"/>
        <w:rPr>
          <w:rFonts w:cstheme="minorHAnsi"/>
          <w:iCs/>
          <w:color w:val="002060"/>
          <w:sz w:val="24"/>
          <w:szCs w:val="24"/>
          <w:lang w:val="en-GB"/>
        </w:rPr>
      </w:pPr>
      <w:r w:rsidRPr="00D14391">
        <w:rPr>
          <w:rFonts w:cstheme="minorHAnsi"/>
          <w:iCs/>
          <w:color w:val="002060"/>
          <w:sz w:val="24"/>
          <w:szCs w:val="24"/>
          <w:lang w:val="en-GB"/>
        </w:rPr>
        <w:t>A good diet and sport help us to…</w:t>
      </w:r>
    </w:p>
    <w:p w:rsidR="0048429F" w:rsidRDefault="0067381E" w:rsidP="00904A0D">
      <w:pPr>
        <w:autoSpaceDE w:val="0"/>
        <w:autoSpaceDN w:val="0"/>
        <w:adjustRightInd w:val="0"/>
        <w:rPr>
          <w:rFonts w:cstheme="minorHAnsi"/>
          <w:iCs/>
          <w:color w:val="002060"/>
          <w:sz w:val="24"/>
          <w:szCs w:val="24"/>
          <w:lang w:val="en-GB"/>
        </w:rPr>
      </w:pPr>
      <w:r w:rsidRPr="00D14391">
        <w:rPr>
          <w:rFonts w:cstheme="minorHAnsi"/>
          <w:i/>
          <w:iCs/>
          <w:color w:val="002060"/>
          <w:sz w:val="24"/>
          <w:szCs w:val="24"/>
          <w:lang w:val="en-GB"/>
        </w:rPr>
        <w:lastRenderedPageBreak/>
        <w:t xml:space="preserve">You should eat … pieces of … </w:t>
      </w:r>
      <w:proofErr w:type="spellStart"/>
      <w:r w:rsidRPr="00D14391">
        <w:rPr>
          <w:rFonts w:cstheme="minorHAnsi"/>
          <w:i/>
          <w:iCs/>
          <w:color w:val="002060"/>
          <w:sz w:val="24"/>
          <w:szCs w:val="24"/>
          <w:lang w:val="en-GB"/>
        </w:rPr>
        <w:t>everyday</w:t>
      </w:r>
      <w:proofErr w:type="spellEnd"/>
      <w:r w:rsidRPr="00D14391">
        <w:rPr>
          <w:rFonts w:cstheme="minorHAnsi"/>
          <w:i/>
          <w:iCs/>
          <w:color w:val="002060"/>
          <w:sz w:val="24"/>
          <w:szCs w:val="24"/>
          <w:lang w:val="en-GB"/>
        </w:rPr>
        <w:t>.</w:t>
      </w:r>
    </w:p>
    <w:p w:rsidR="00047F88" w:rsidRDefault="00047F88" w:rsidP="00904A0D">
      <w:pPr>
        <w:autoSpaceDE w:val="0"/>
        <w:autoSpaceDN w:val="0"/>
        <w:adjustRightInd w:val="0"/>
        <w:rPr>
          <w:rFonts w:cstheme="minorHAnsi"/>
          <w:iCs/>
          <w:color w:val="002060"/>
          <w:sz w:val="24"/>
          <w:szCs w:val="24"/>
          <w:lang w:val="en-GB"/>
        </w:rPr>
      </w:pPr>
    </w:p>
    <w:p w:rsidR="00C24E80" w:rsidRPr="00201EA9" w:rsidRDefault="00047F88" w:rsidP="00904A0D">
      <w:pPr>
        <w:autoSpaceDE w:val="0"/>
        <w:autoSpaceDN w:val="0"/>
        <w:adjustRightInd w:val="0"/>
        <w:rPr>
          <w:rFonts w:cstheme="minorHAnsi"/>
          <w:iCs/>
          <w:color w:val="385623" w:themeColor="accent6" w:themeShade="80"/>
          <w:sz w:val="24"/>
          <w:szCs w:val="24"/>
          <w:lang w:val="en-GB"/>
        </w:rPr>
      </w:pPr>
      <w:r w:rsidRPr="009027E6">
        <w:rPr>
          <w:rFonts w:cstheme="minorHAnsi"/>
          <w:iCs/>
          <w:color w:val="385623" w:themeColor="accent6" w:themeShade="80"/>
          <w:sz w:val="24"/>
          <w:szCs w:val="24"/>
          <w:lang w:val="en-GB"/>
        </w:rPr>
        <w:t>Before starting the test, the following is played in the Smart Board to introduce the questions and help students.</w:t>
      </w:r>
    </w:p>
    <w:p w:rsidR="00CB027C" w:rsidRPr="00F11281" w:rsidRDefault="00D855AB" w:rsidP="00904A0D">
      <w:pPr>
        <w:autoSpaceDE w:val="0"/>
        <w:autoSpaceDN w:val="0"/>
        <w:adjustRightInd w:val="0"/>
        <w:rPr>
          <w:rFonts w:cstheme="minorHAnsi"/>
          <w:i/>
          <w:iCs/>
          <w:color w:val="002060"/>
          <w:sz w:val="24"/>
          <w:szCs w:val="24"/>
          <w:lang w:val="en-GB"/>
        </w:rPr>
      </w:pPr>
      <w:hyperlink r:id="rId13" w:history="1">
        <w:r w:rsidR="00CB027C" w:rsidRPr="00F11281">
          <w:rPr>
            <w:rStyle w:val="Hipervnculo"/>
            <w:rFonts w:cstheme="minorHAnsi"/>
            <w:i/>
            <w:iCs/>
            <w:sz w:val="24"/>
            <w:szCs w:val="24"/>
            <w:lang w:val="en-GB"/>
          </w:rPr>
          <w:t>Speaking\Speaking cards.pptx</w:t>
        </w:r>
      </w:hyperlink>
    </w:p>
    <w:p w:rsidR="00CB027C" w:rsidRDefault="00D855AB" w:rsidP="00904A0D">
      <w:pPr>
        <w:autoSpaceDE w:val="0"/>
        <w:autoSpaceDN w:val="0"/>
        <w:adjustRightInd w:val="0"/>
        <w:rPr>
          <w:rFonts w:cstheme="minorHAnsi"/>
          <w:iCs/>
          <w:color w:val="002060"/>
          <w:sz w:val="24"/>
          <w:szCs w:val="24"/>
          <w:lang w:val="en-GB"/>
        </w:rPr>
      </w:pPr>
      <w:hyperlink r:id="rId14" w:history="1">
        <w:r w:rsidR="00CB027C" w:rsidRPr="00F11281">
          <w:rPr>
            <w:rStyle w:val="Hipervnculo"/>
            <w:rFonts w:cstheme="minorHAnsi"/>
            <w:i/>
            <w:iCs/>
            <w:sz w:val="24"/>
            <w:szCs w:val="24"/>
            <w:lang w:val="en-GB"/>
          </w:rPr>
          <w:t>Reading and writing activities\Reading and writing.pptx</w:t>
        </w:r>
      </w:hyperlink>
    </w:p>
    <w:p w:rsidR="00C934C0" w:rsidRPr="00DD03A6" w:rsidRDefault="00C934C0" w:rsidP="00C934C0">
      <w:pPr>
        <w:spacing w:before="100" w:beforeAutospacing="1" w:after="100" w:afterAutospacing="1" w:line="240" w:lineRule="auto"/>
        <w:rPr>
          <w:rFonts w:ascii="Calibri" w:eastAsia="Times New Roman" w:hAnsi="Calibri" w:cs="Calibri"/>
          <w:color w:val="222222"/>
          <w:sz w:val="23"/>
          <w:szCs w:val="23"/>
          <w:lang w:val="en-GB" w:eastAsia="es-ES"/>
        </w:rPr>
      </w:pPr>
    </w:p>
    <w:p w:rsidR="00DD03A6" w:rsidRDefault="00B27D8C" w:rsidP="00DD03A6">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A</w:t>
      </w:r>
      <w:r w:rsidR="00DD03A6" w:rsidRPr="00DD03A6">
        <w:rPr>
          <w:rFonts w:ascii="Calibri" w:eastAsia="Times New Roman" w:hAnsi="Calibri" w:cs="Calibri"/>
          <w:color w:val="222222"/>
          <w:sz w:val="23"/>
          <w:szCs w:val="23"/>
          <w:lang w:val="en-GB" w:eastAsia="es-ES"/>
        </w:rPr>
        <w:t> </w:t>
      </w:r>
      <w:r w:rsidR="00DD03A6" w:rsidRPr="00DD03A6">
        <w:rPr>
          <w:rFonts w:ascii="Calibri" w:eastAsia="Times New Roman" w:hAnsi="Calibri" w:cs="Calibri"/>
          <w:b/>
          <w:bCs/>
          <w:color w:val="222222"/>
          <w:sz w:val="23"/>
          <w:szCs w:val="23"/>
          <w:lang w:val="en-GB" w:eastAsia="es-ES"/>
        </w:rPr>
        <w:t>lack of formative assessment</w:t>
      </w:r>
      <w:r w:rsidR="00DD03A6" w:rsidRPr="00DD03A6">
        <w:rPr>
          <w:rFonts w:ascii="Calibri" w:eastAsia="Times New Roman" w:hAnsi="Calibri" w:cs="Calibri"/>
          <w:color w:val="222222"/>
          <w:sz w:val="23"/>
          <w:szCs w:val="23"/>
          <w:lang w:val="en-GB" w:eastAsia="es-ES"/>
        </w:rPr>
        <w:t> including peer and self-assessment</w:t>
      </w:r>
      <w:r w:rsidR="00C934C0">
        <w:rPr>
          <w:rFonts w:ascii="Calibri" w:eastAsia="Times New Roman" w:hAnsi="Calibri" w:cs="Calibri"/>
          <w:color w:val="222222"/>
          <w:sz w:val="23"/>
          <w:szCs w:val="23"/>
          <w:lang w:val="en-GB" w:eastAsia="es-ES"/>
        </w:rPr>
        <w:t>-</w:t>
      </w:r>
    </w:p>
    <w:p w:rsidR="00F868B0" w:rsidRDefault="00B27D8C" w:rsidP="00DD03A6">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A</w:t>
      </w:r>
      <w:r w:rsidR="00F868B0" w:rsidRPr="00DD03A6">
        <w:rPr>
          <w:rFonts w:ascii="Calibri" w:eastAsia="Times New Roman" w:hAnsi="Calibri" w:cs="Calibri"/>
          <w:color w:val="222222"/>
          <w:sz w:val="23"/>
          <w:szCs w:val="23"/>
          <w:lang w:val="en-GB" w:eastAsia="es-ES"/>
        </w:rPr>
        <w:t xml:space="preserve"> general </w:t>
      </w:r>
      <w:r w:rsidR="00F868B0" w:rsidRPr="00DD03A6">
        <w:rPr>
          <w:rFonts w:ascii="Calibri" w:eastAsia="Times New Roman" w:hAnsi="Calibri" w:cs="Calibri"/>
          <w:b/>
          <w:bCs/>
          <w:color w:val="222222"/>
          <w:sz w:val="23"/>
          <w:szCs w:val="23"/>
          <w:lang w:val="en-GB" w:eastAsia="es-ES"/>
        </w:rPr>
        <w:t>lack of scaffolding</w:t>
      </w:r>
      <w:r w:rsidR="00F868B0" w:rsidRPr="00B0770D">
        <w:rPr>
          <w:rFonts w:ascii="Calibri" w:eastAsia="Times New Roman" w:hAnsi="Calibri" w:cs="Calibri"/>
          <w:b/>
          <w:bCs/>
          <w:color w:val="222222"/>
          <w:sz w:val="23"/>
          <w:szCs w:val="23"/>
          <w:lang w:val="en-GB" w:eastAsia="es-ES"/>
        </w:rPr>
        <w:t>.</w:t>
      </w:r>
    </w:p>
    <w:p w:rsidR="002958EE" w:rsidRDefault="00D855AB" w:rsidP="00C934C0">
      <w:pPr>
        <w:spacing w:before="100" w:beforeAutospacing="1" w:after="100" w:afterAutospacing="1" w:line="240" w:lineRule="auto"/>
        <w:rPr>
          <w:rFonts w:ascii="Calibri" w:eastAsia="Times New Roman" w:hAnsi="Calibri" w:cs="Calibri"/>
          <w:i/>
          <w:color w:val="7030A0"/>
          <w:sz w:val="23"/>
          <w:szCs w:val="23"/>
          <w:lang w:val="en-GB" w:eastAsia="es-ES"/>
        </w:rPr>
      </w:pPr>
      <w:hyperlink r:id="rId15" w:anchor="/k/d7d39526-79da-430e-b63c-1fdc92656039" w:history="1">
        <w:r w:rsidR="002958EE" w:rsidRPr="00312DAA">
          <w:rPr>
            <w:rStyle w:val="Hipervnculo"/>
            <w:rFonts w:ascii="Calibri" w:eastAsia="Times New Roman" w:hAnsi="Calibri" w:cs="Calibri"/>
            <w:i/>
            <w:sz w:val="23"/>
            <w:szCs w:val="23"/>
            <w:lang w:val="en-GB" w:eastAsia="es-ES"/>
          </w:rPr>
          <w:t>https://play.kahoot.it/#/k/d7d39526-79da-430e-b63c-1fdc92656039</w:t>
        </w:r>
      </w:hyperlink>
    </w:p>
    <w:p w:rsidR="00DD03A6" w:rsidRPr="000B4AA8" w:rsidRDefault="002958EE" w:rsidP="000B4AA8">
      <w:pPr>
        <w:spacing w:before="100" w:beforeAutospacing="1" w:after="100" w:afterAutospacing="1" w:line="240" w:lineRule="auto"/>
        <w:rPr>
          <w:rFonts w:ascii="Calibri" w:eastAsia="Times New Roman" w:hAnsi="Calibri" w:cs="Calibri"/>
          <w:sz w:val="23"/>
          <w:szCs w:val="23"/>
          <w:lang w:val="en-GB" w:eastAsia="es-ES"/>
        </w:rPr>
      </w:pPr>
      <w:r w:rsidRPr="00AC5556">
        <w:rPr>
          <w:rFonts w:ascii="Calibri" w:eastAsia="Times New Roman" w:hAnsi="Calibri" w:cs="Calibri"/>
          <w:sz w:val="23"/>
          <w:szCs w:val="23"/>
          <w:lang w:val="en-GB" w:eastAsia="es-ES"/>
        </w:rPr>
        <w:t>Any of the interactive tools I provided (</w:t>
      </w:r>
      <w:proofErr w:type="spellStart"/>
      <w:r w:rsidRPr="00AC5556">
        <w:rPr>
          <w:rFonts w:ascii="Calibri" w:eastAsia="Times New Roman" w:hAnsi="Calibri" w:cs="Calibri"/>
          <w:sz w:val="23"/>
          <w:szCs w:val="23"/>
          <w:lang w:val="en-GB" w:eastAsia="es-ES"/>
        </w:rPr>
        <w:t>Kahoot</w:t>
      </w:r>
      <w:proofErr w:type="spellEnd"/>
      <w:r w:rsidRPr="00AC5556">
        <w:rPr>
          <w:rFonts w:ascii="Calibri" w:eastAsia="Times New Roman" w:hAnsi="Calibri" w:cs="Calibri"/>
          <w:sz w:val="23"/>
          <w:szCs w:val="23"/>
          <w:lang w:val="en-GB" w:eastAsia="es-ES"/>
        </w:rPr>
        <w:t xml:space="preserve"> and </w:t>
      </w:r>
      <w:proofErr w:type="spellStart"/>
      <w:r w:rsidRPr="00AC5556">
        <w:rPr>
          <w:rFonts w:ascii="Calibri" w:eastAsia="Times New Roman" w:hAnsi="Calibri" w:cs="Calibri"/>
          <w:sz w:val="23"/>
          <w:szCs w:val="23"/>
          <w:lang w:val="en-GB" w:eastAsia="es-ES"/>
        </w:rPr>
        <w:t>Plickers</w:t>
      </w:r>
      <w:proofErr w:type="spellEnd"/>
      <w:r w:rsidRPr="00AC5556">
        <w:rPr>
          <w:rFonts w:ascii="Calibri" w:eastAsia="Times New Roman" w:hAnsi="Calibri" w:cs="Calibri"/>
          <w:sz w:val="23"/>
          <w:szCs w:val="23"/>
          <w:lang w:val="en-GB" w:eastAsia="es-ES"/>
        </w:rPr>
        <w:t>) involve a peer and self-assessment</w:t>
      </w:r>
      <w:r w:rsidR="00430518">
        <w:rPr>
          <w:rFonts w:ascii="Calibri" w:eastAsia="Times New Roman" w:hAnsi="Calibri" w:cs="Calibri"/>
          <w:sz w:val="23"/>
          <w:szCs w:val="23"/>
          <w:lang w:val="en-GB" w:eastAsia="es-ES"/>
        </w:rPr>
        <w:t xml:space="preserve"> when practicing once they answer the questions in a “game way”</w:t>
      </w:r>
      <w:r w:rsidR="00755E32">
        <w:rPr>
          <w:rFonts w:ascii="Calibri" w:eastAsia="Times New Roman" w:hAnsi="Calibri" w:cs="Calibri"/>
          <w:sz w:val="23"/>
          <w:szCs w:val="23"/>
          <w:lang w:val="en-GB" w:eastAsia="es-ES"/>
        </w:rPr>
        <w:t xml:space="preserve">. It is clear when it is shown the score diagram. Furthermore, </w:t>
      </w:r>
      <w:r w:rsidR="00430518">
        <w:rPr>
          <w:rFonts w:ascii="Calibri" w:eastAsia="Times New Roman" w:hAnsi="Calibri" w:cs="Calibri"/>
          <w:sz w:val="23"/>
          <w:szCs w:val="23"/>
          <w:lang w:val="en-GB" w:eastAsia="es-ES"/>
        </w:rPr>
        <w:t xml:space="preserve"> it also introduce and help for understanding such an scaffolding</w:t>
      </w:r>
      <w:r w:rsidR="00681559">
        <w:rPr>
          <w:rFonts w:ascii="Calibri" w:eastAsia="Times New Roman" w:hAnsi="Calibri" w:cs="Calibri"/>
          <w:sz w:val="23"/>
          <w:szCs w:val="23"/>
          <w:lang w:val="en-GB" w:eastAsia="es-ES"/>
        </w:rPr>
        <w:t xml:space="preserve"> through images, helping tips and the stress-free atmosphere every game provides to children.</w:t>
      </w:r>
    </w:p>
    <w:p w:rsidR="00B0770D" w:rsidRPr="00DD03A6" w:rsidRDefault="00B0770D" w:rsidP="00B0770D">
      <w:pPr>
        <w:spacing w:before="100" w:beforeAutospacing="1" w:after="100" w:afterAutospacing="1" w:line="240" w:lineRule="auto"/>
        <w:rPr>
          <w:rFonts w:ascii="Calibri" w:eastAsia="Times New Roman" w:hAnsi="Calibri" w:cs="Calibri"/>
          <w:color w:val="222222"/>
          <w:sz w:val="23"/>
          <w:szCs w:val="23"/>
          <w:lang w:val="en-GB" w:eastAsia="es-ES"/>
        </w:rPr>
      </w:pPr>
    </w:p>
    <w:p w:rsidR="00DD03A6" w:rsidRPr="00DD03A6" w:rsidRDefault="00276216" w:rsidP="00DD03A6">
      <w:pPr>
        <w:numPr>
          <w:ilvl w:val="0"/>
          <w:numId w:val="1"/>
        </w:numPr>
        <w:spacing w:before="100" w:beforeAutospacing="1" w:after="100" w:afterAutospacing="1" w:line="240" w:lineRule="auto"/>
        <w:ind w:left="0"/>
        <w:rPr>
          <w:rFonts w:ascii="Calibri" w:eastAsia="Times New Roman" w:hAnsi="Calibri" w:cs="Calibri"/>
          <w:color w:val="222222"/>
          <w:sz w:val="23"/>
          <w:szCs w:val="23"/>
          <w:lang w:val="en-GB" w:eastAsia="es-ES"/>
        </w:rPr>
      </w:pPr>
      <w:r>
        <w:rPr>
          <w:rFonts w:ascii="Calibri" w:eastAsia="Times New Roman" w:hAnsi="Calibri" w:cs="Calibri"/>
          <w:color w:val="222222"/>
          <w:sz w:val="23"/>
          <w:szCs w:val="23"/>
          <w:lang w:val="en-GB" w:eastAsia="es-ES"/>
        </w:rPr>
        <w:t>A</w:t>
      </w:r>
      <w:r w:rsidR="00DD03A6" w:rsidRPr="00DD03A6">
        <w:rPr>
          <w:rFonts w:ascii="Calibri" w:eastAsia="Times New Roman" w:hAnsi="Calibri" w:cs="Calibri"/>
          <w:color w:val="222222"/>
          <w:sz w:val="23"/>
          <w:szCs w:val="23"/>
          <w:lang w:val="en-GB" w:eastAsia="es-ES"/>
        </w:rPr>
        <w:t xml:space="preserve"> l</w:t>
      </w:r>
      <w:r w:rsidR="00DD03A6" w:rsidRPr="00DD03A6">
        <w:rPr>
          <w:rFonts w:ascii="Calibri" w:eastAsia="Times New Roman" w:hAnsi="Calibri" w:cs="Calibri"/>
          <w:b/>
          <w:bCs/>
          <w:color w:val="222222"/>
          <w:sz w:val="23"/>
          <w:szCs w:val="23"/>
          <w:lang w:val="en-GB" w:eastAsia="es-ES"/>
        </w:rPr>
        <w:t>ack of language criteria</w:t>
      </w:r>
      <w:r w:rsidR="00B0770D">
        <w:rPr>
          <w:rFonts w:ascii="Calibri" w:eastAsia="Times New Roman" w:hAnsi="Calibri" w:cs="Calibri"/>
          <w:b/>
          <w:bCs/>
          <w:color w:val="222222"/>
          <w:sz w:val="23"/>
          <w:szCs w:val="23"/>
          <w:lang w:val="en-GB" w:eastAsia="es-ES"/>
        </w:rPr>
        <w:t>.</w:t>
      </w:r>
    </w:p>
    <w:tbl>
      <w:tblPr>
        <w:tblStyle w:val="Tablaconcuadrcula"/>
        <w:tblW w:w="8784" w:type="dxa"/>
        <w:tblLook w:val="04A0" w:firstRow="1" w:lastRow="0" w:firstColumn="1" w:lastColumn="0" w:noHBand="0" w:noVBand="1"/>
      </w:tblPr>
      <w:tblGrid>
        <w:gridCol w:w="8784"/>
      </w:tblGrid>
      <w:tr w:rsidR="00BF5ABE" w:rsidTr="009A75AF">
        <w:tc>
          <w:tcPr>
            <w:tcW w:w="8784" w:type="dxa"/>
            <w:shd w:val="clear" w:color="auto" w:fill="D9E2F3" w:themeFill="accent5" w:themeFillTint="33"/>
          </w:tcPr>
          <w:p w:rsidR="00BF5ABE" w:rsidRDefault="00BF5ABE" w:rsidP="00AF04EF">
            <w:pPr>
              <w:jc w:val="center"/>
              <w:rPr>
                <w:rFonts w:cstheme="minorHAnsi"/>
              </w:rPr>
            </w:pPr>
            <w:r w:rsidRPr="00407A68">
              <w:rPr>
                <w:rFonts w:eastAsia="Calibri" w:cstheme="minorHAnsi"/>
                <w:b/>
                <w:color w:val="A8D08D" w:themeColor="accent6" w:themeTint="99"/>
                <w:sz w:val="24"/>
                <w:szCs w:val="24"/>
                <w:lang w:val="en-US"/>
              </w:rPr>
              <w:t>Language-related assessment criteria</w:t>
            </w:r>
          </w:p>
        </w:tc>
      </w:tr>
      <w:tr w:rsidR="00BF5ABE" w:rsidRPr="00046B8C" w:rsidTr="009A75AF">
        <w:tc>
          <w:tcPr>
            <w:tcW w:w="8784" w:type="dxa"/>
            <w:shd w:val="clear" w:color="auto" w:fill="F2F2F2" w:themeFill="background1" w:themeFillShade="F2"/>
          </w:tcPr>
          <w:p w:rsidR="00BF5ABE" w:rsidRDefault="00BF5ABE" w:rsidP="00AF04EF">
            <w:pPr>
              <w:autoSpaceDE w:val="0"/>
              <w:autoSpaceDN w:val="0"/>
              <w:adjustRightInd w:val="0"/>
              <w:rPr>
                <w:rFonts w:cstheme="minorHAnsi"/>
                <w:iCs/>
                <w:color w:val="000000"/>
                <w:sz w:val="24"/>
                <w:szCs w:val="24"/>
                <w:lang w:val="en-GB"/>
              </w:rPr>
            </w:pPr>
            <w:r w:rsidRPr="00407A68">
              <w:rPr>
                <w:rFonts w:cstheme="minorHAnsi"/>
                <w:iCs/>
                <w:color w:val="000000"/>
                <w:sz w:val="24"/>
                <w:szCs w:val="24"/>
                <w:lang w:val="en-GB"/>
              </w:rPr>
              <w:t>- Question words: who, how many, where, what, why.</w:t>
            </w:r>
          </w:p>
          <w:p w:rsidR="00BF5ABE" w:rsidRPr="008655CD" w:rsidRDefault="00BF5ABE" w:rsidP="00AF04EF">
            <w:pPr>
              <w:autoSpaceDE w:val="0"/>
              <w:autoSpaceDN w:val="0"/>
              <w:adjustRightInd w:val="0"/>
              <w:rPr>
                <w:rFonts w:cstheme="minorHAnsi"/>
                <w:i/>
                <w:iCs/>
                <w:color w:val="1F3864" w:themeColor="accent5" w:themeShade="80"/>
                <w:sz w:val="24"/>
                <w:szCs w:val="24"/>
                <w:lang w:val="en-GB"/>
              </w:rPr>
            </w:pPr>
            <w:r w:rsidRPr="008655CD">
              <w:rPr>
                <w:rFonts w:cstheme="minorHAnsi"/>
                <w:i/>
                <w:iCs/>
                <w:color w:val="1F3864" w:themeColor="accent5" w:themeShade="80"/>
                <w:sz w:val="24"/>
                <w:szCs w:val="24"/>
                <w:lang w:val="en-GB"/>
              </w:rPr>
              <w:t>Ex. How does the digestive process work?</w:t>
            </w:r>
          </w:p>
          <w:p w:rsidR="00BF5ABE" w:rsidRPr="008655CD" w:rsidRDefault="00BF5ABE" w:rsidP="00AF04EF">
            <w:pPr>
              <w:autoSpaceDE w:val="0"/>
              <w:autoSpaceDN w:val="0"/>
              <w:adjustRightInd w:val="0"/>
              <w:rPr>
                <w:rFonts w:cstheme="minorHAnsi"/>
                <w:i/>
                <w:iCs/>
                <w:color w:val="1F3864" w:themeColor="accent5" w:themeShade="80"/>
                <w:sz w:val="24"/>
                <w:szCs w:val="24"/>
                <w:lang w:val="en-GB"/>
              </w:rPr>
            </w:pPr>
            <w:r w:rsidRPr="008655CD">
              <w:rPr>
                <w:rFonts w:cstheme="minorHAnsi"/>
                <w:i/>
                <w:iCs/>
                <w:color w:val="1F3864" w:themeColor="accent5" w:themeShade="80"/>
                <w:sz w:val="24"/>
                <w:szCs w:val="24"/>
                <w:lang w:val="en-GB"/>
              </w:rPr>
              <w:t>What are the main steps in the nutrition process?</w:t>
            </w:r>
          </w:p>
          <w:p w:rsidR="00BF5ABE" w:rsidRPr="00407A68" w:rsidRDefault="00BF5ABE" w:rsidP="00AF04EF">
            <w:pPr>
              <w:autoSpaceDE w:val="0"/>
              <w:autoSpaceDN w:val="0"/>
              <w:adjustRightInd w:val="0"/>
              <w:rPr>
                <w:rFonts w:cstheme="minorHAnsi"/>
                <w:iCs/>
                <w:color w:val="000000"/>
                <w:sz w:val="24"/>
                <w:szCs w:val="24"/>
                <w:lang w:val="en-GB"/>
              </w:rPr>
            </w:pPr>
          </w:p>
          <w:p w:rsidR="00BF5ABE" w:rsidRDefault="00BF5ABE" w:rsidP="00AF04EF">
            <w:pPr>
              <w:autoSpaceDE w:val="0"/>
              <w:autoSpaceDN w:val="0"/>
              <w:adjustRightInd w:val="0"/>
              <w:rPr>
                <w:rFonts w:cstheme="minorHAnsi"/>
                <w:iCs/>
                <w:color w:val="000000"/>
                <w:sz w:val="24"/>
                <w:szCs w:val="24"/>
                <w:lang w:val="en-GB"/>
              </w:rPr>
            </w:pPr>
            <w:r w:rsidRPr="00407A68">
              <w:rPr>
                <w:rFonts w:eastAsia="OpenSymbol" w:cstheme="minorHAnsi" w:hint="eastAsia"/>
                <w:color w:val="00000A"/>
                <w:sz w:val="24"/>
                <w:szCs w:val="24"/>
                <w:lang w:val="en-GB"/>
              </w:rPr>
              <w:t xml:space="preserve">- </w:t>
            </w:r>
            <w:r w:rsidRPr="00407A68">
              <w:rPr>
                <w:rFonts w:cstheme="minorHAnsi"/>
                <w:iCs/>
                <w:color w:val="000000"/>
                <w:sz w:val="24"/>
                <w:szCs w:val="24"/>
                <w:lang w:val="en-GB"/>
              </w:rPr>
              <w:t>Prepositions of place: in, on, under, next to.</w:t>
            </w:r>
          </w:p>
          <w:p w:rsidR="00BF5ABE" w:rsidRPr="00455217" w:rsidRDefault="00BF5ABE" w:rsidP="00AF04EF">
            <w:pPr>
              <w:autoSpaceDE w:val="0"/>
              <w:autoSpaceDN w:val="0"/>
              <w:adjustRightInd w:val="0"/>
              <w:rPr>
                <w:rFonts w:cstheme="minorHAnsi"/>
                <w:i/>
                <w:iCs/>
                <w:color w:val="1F3864" w:themeColor="accent5" w:themeShade="80"/>
                <w:sz w:val="24"/>
                <w:szCs w:val="24"/>
                <w:lang w:val="en-GB"/>
              </w:rPr>
            </w:pPr>
            <w:r>
              <w:rPr>
                <w:rFonts w:cstheme="minorHAnsi"/>
                <w:i/>
                <w:iCs/>
                <w:color w:val="1F3864" w:themeColor="accent5" w:themeShade="80"/>
                <w:sz w:val="24"/>
                <w:szCs w:val="24"/>
                <w:lang w:val="en-GB"/>
              </w:rPr>
              <w:t xml:space="preserve">Ex. </w:t>
            </w:r>
            <w:r w:rsidRPr="00455217">
              <w:rPr>
                <w:rFonts w:cstheme="minorHAnsi"/>
                <w:i/>
                <w:iCs/>
                <w:color w:val="1F3864" w:themeColor="accent5" w:themeShade="80"/>
                <w:sz w:val="24"/>
                <w:szCs w:val="24"/>
                <w:lang w:val="en-GB"/>
              </w:rPr>
              <w:t>In the digestive scheme: where can you identify the large intestine?</w:t>
            </w:r>
          </w:p>
          <w:p w:rsidR="00BF5ABE" w:rsidRPr="00407A68" w:rsidRDefault="00BF5ABE" w:rsidP="00AF04EF">
            <w:pPr>
              <w:autoSpaceDE w:val="0"/>
              <w:autoSpaceDN w:val="0"/>
              <w:adjustRightInd w:val="0"/>
              <w:rPr>
                <w:rFonts w:cstheme="minorHAnsi"/>
                <w:iCs/>
                <w:color w:val="000000"/>
                <w:sz w:val="24"/>
                <w:szCs w:val="24"/>
                <w:lang w:val="en-GB"/>
              </w:rPr>
            </w:pPr>
          </w:p>
          <w:p w:rsidR="00BF5ABE" w:rsidRDefault="00BF5ABE" w:rsidP="00AF04EF">
            <w:pPr>
              <w:autoSpaceDE w:val="0"/>
              <w:autoSpaceDN w:val="0"/>
              <w:adjustRightInd w:val="0"/>
              <w:rPr>
                <w:rFonts w:cstheme="minorHAnsi"/>
                <w:iCs/>
                <w:color w:val="000000"/>
                <w:sz w:val="24"/>
                <w:szCs w:val="24"/>
                <w:lang w:val="en-GB"/>
              </w:rPr>
            </w:pPr>
            <w:r w:rsidRPr="00407A68">
              <w:rPr>
                <w:rFonts w:eastAsia="OpenSymbol" w:cstheme="minorHAnsi" w:hint="eastAsia"/>
                <w:color w:val="00000A"/>
                <w:sz w:val="24"/>
                <w:szCs w:val="24"/>
                <w:lang w:val="en-GB"/>
              </w:rPr>
              <w:t xml:space="preserve">- </w:t>
            </w:r>
            <w:r w:rsidRPr="00407A68">
              <w:rPr>
                <w:rFonts w:cstheme="minorHAnsi"/>
                <w:iCs/>
                <w:color w:val="000000"/>
                <w:sz w:val="24"/>
                <w:szCs w:val="24"/>
                <w:lang w:val="en-GB"/>
              </w:rPr>
              <w:t>Sequence words: then, next, after that, etc.</w:t>
            </w:r>
          </w:p>
          <w:p w:rsidR="00BF5ABE" w:rsidRPr="000F57EB" w:rsidRDefault="00BF5ABE" w:rsidP="00AF04EF">
            <w:pPr>
              <w:autoSpaceDE w:val="0"/>
              <w:autoSpaceDN w:val="0"/>
              <w:adjustRightInd w:val="0"/>
              <w:rPr>
                <w:rFonts w:cstheme="minorHAnsi"/>
                <w:i/>
                <w:iCs/>
                <w:color w:val="1F3864" w:themeColor="accent5" w:themeShade="80"/>
                <w:sz w:val="24"/>
                <w:szCs w:val="24"/>
                <w:lang w:val="en-GB"/>
              </w:rPr>
            </w:pPr>
            <w:r w:rsidRPr="000F57EB">
              <w:rPr>
                <w:rFonts w:cstheme="minorHAnsi"/>
                <w:i/>
                <w:iCs/>
                <w:color w:val="1F3864" w:themeColor="accent5" w:themeShade="80"/>
                <w:sz w:val="24"/>
                <w:szCs w:val="24"/>
                <w:lang w:val="en-GB"/>
              </w:rPr>
              <w:t>Ex. Explain the digestive process.</w:t>
            </w:r>
          </w:p>
          <w:p w:rsidR="00BF5ABE" w:rsidRPr="00407A68" w:rsidRDefault="00BF5ABE" w:rsidP="00AF04EF">
            <w:pPr>
              <w:autoSpaceDE w:val="0"/>
              <w:autoSpaceDN w:val="0"/>
              <w:adjustRightInd w:val="0"/>
              <w:rPr>
                <w:rFonts w:cstheme="minorHAnsi"/>
                <w:iCs/>
                <w:color w:val="000000"/>
                <w:sz w:val="24"/>
                <w:szCs w:val="24"/>
                <w:lang w:val="en-GB"/>
              </w:rPr>
            </w:pPr>
          </w:p>
          <w:p w:rsidR="00BF5ABE" w:rsidRPr="00407A68" w:rsidRDefault="00BF5ABE" w:rsidP="00AF04EF">
            <w:pPr>
              <w:autoSpaceDE w:val="0"/>
              <w:autoSpaceDN w:val="0"/>
              <w:adjustRightInd w:val="0"/>
              <w:rPr>
                <w:rFonts w:cstheme="minorHAnsi"/>
                <w:iCs/>
                <w:color w:val="000000"/>
                <w:sz w:val="24"/>
                <w:szCs w:val="24"/>
                <w:lang w:val="en-GB"/>
              </w:rPr>
            </w:pPr>
            <w:r w:rsidRPr="00407A68">
              <w:rPr>
                <w:rFonts w:eastAsia="OpenSymbol" w:cstheme="minorHAnsi"/>
                <w:color w:val="00000A"/>
                <w:sz w:val="24"/>
                <w:szCs w:val="24"/>
                <w:lang w:val="en-GB"/>
              </w:rPr>
              <w:t xml:space="preserve">- </w:t>
            </w:r>
            <w:r w:rsidRPr="00407A68">
              <w:rPr>
                <w:rFonts w:eastAsia="Times New Roman" w:cstheme="minorHAnsi"/>
                <w:sz w:val="24"/>
                <w:szCs w:val="24"/>
                <w:lang w:val="en-GB"/>
              </w:rPr>
              <w:t>Mouth, oesophagus, stomach, intestines. Veins, heart, arteries.</w:t>
            </w:r>
          </w:p>
          <w:p w:rsidR="00BF5ABE" w:rsidRPr="00407A68" w:rsidRDefault="00BF5ABE" w:rsidP="00AF04EF">
            <w:pPr>
              <w:autoSpaceDE w:val="0"/>
              <w:autoSpaceDN w:val="0"/>
              <w:adjustRightInd w:val="0"/>
              <w:rPr>
                <w:rFonts w:cstheme="minorHAnsi"/>
                <w:iCs/>
                <w:color w:val="000000"/>
                <w:sz w:val="24"/>
                <w:szCs w:val="24"/>
                <w:lang w:val="en-GB"/>
              </w:rPr>
            </w:pPr>
          </w:p>
          <w:p w:rsidR="00BF5ABE" w:rsidRDefault="00BF5ABE" w:rsidP="00AF04EF">
            <w:pPr>
              <w:autoSpaceDE w:val="0"/>
              <w:autoSpaceDN w:val="0"/>
              <w:adjustRightInd w:val="0"/>
              <w:rPr>
                <w:rFonts w:cstheme="minorHAnsi"/>
                <w:iCs/>
                <w:color w:val="000000"/>
                <w:sz w:val="24"/>
                <w:szCs w:val="24"/>
                <w:lang w:val="en-GB"/>
              </w:rPr>
            </w:pPr>
            <w:r w:rsidRPr="00407A68">
              <w:rPr>
                <w:rFonts w:eastAsia="OpenSymbol" w:cstheme="minorHAnsi" w:hint="eastAsia"/>
                <w:color w:val="00000A"/>
                <w:sz w:val="24"/>
                <w:szCs w:val="24"/>
                <w:lang w:val="en-GB"/>
              </w:rPr>
              <w:t xml:space="preserve">- </w:t>
            </w:r>
            <w:r w:rsidRPr="00407A68">
              <w:rPr>
                <w:rFonts w:cstheme="minorHAnsi"/>
                <w:iCs/>
                <w:color w:val="000000"/>
                <w:sz w:val="24"/>
                <w:szCs w:val="24"/>
                <w:lang w:val="en-GB"/>
              </w:rPr>
              <w:t>There is / are.</w:t>
            </w:r>
          </w:p>
          <w:p w:rsidR="00BF5ABE" w:rsidRPr="00EA0B5F" w:rsidRDefault="00BF5ABE" w:rsidP="00AF04EF">
            <w:pPr>
              <w:autoSpaceDE w:val="0"/>
              <w:autoSpaceDN w:val="0"/>
              <w:adjustRightInd w:val="0"/>
              <w:rPr>
                <w:rFonts w:cstheme="minorHAnsi"/>
                <w:i/>
                <w:iCs/>
                <w:color w:val="1F3864" w:themeColor="accent5" w:themeShade="80"/>
                <w:sz w:val="24"/>
                <w:szCs w:val="24"/>
                <w:lang w:val="en-GB"/>
              </w:rPr>
            </w:pPr>
            <w:r>
              <w:rPr>
                <w:rFonts w:cstheme="minorHAnsi"/>
                <w:i/>
                <w:iCs/>
                <w:color w:val="1F3864" w:themeColor="accent5" w:themeShade="80"/>
                <w:sz w:val="24"/>
                <w:szCs w:val="24"/>
                <w:lang w:val="en-GB"/>
              </w:rPr>
              <w:t xml:space="preserve">Ex. </w:t>
            </w:r>
            <w:r w:rsidRPr="00EA0B5F">
              <w:rPr>
                <w:rFonts w:cstheme="minorHAnsi"/>
                <w:i/>
                <w:iCs/>
                <w:color w:val="1F3864" w:themeColor="accent5" w:themeShade="80"/>
                <w:sz w:val="24"/>
                <w:szCs w:val="24"/>
                <w:lang w:val="en-GB"/>
              </w:rPr>
              <w:t>There are … main steps /organs in the digestive process.</w:t>
            </w:r>
          </w:p>
          <w:p w:rsidR="00BF5ABE" w:rsidRPr="00407A68" w:rsidRDefault="00BF5ABE" w:rsidP="00AF04EF">
            <w:pPr>
              <w:autoSpaceDE w:val="0"/>
              <w:autoSpaceDN w:val="0"/>
              <w:adjustRightInd w:val="0"/>
              <w:rPr>
                <w:rFonts w:cstheme="minorHAnsi"/>
                <w:iCs/>
                <w:color w:val="000000"/>
                <w:sz w:val="24"/>
                <w:szCs w:val="24"/>
                <w:lang w:val="en-GB"/>
              </w:rPr>
            </w:pPr>
          </w:p>
          <w:p w:rsidR="00BF5ABE" w:rsidRPr="00407A68" w:rsidRDefault="00BF5ABE" w:rsidP="00AF04EF">
            <w:pPr>
              <w:autoSpaceDE w:val="0"/>
              <w:autoSpaceDN w:val="0"/>
              <w:adjustRightInd w:val="0"/>
              <w:rPr>
                <w:rFonts w:cstheme="minorHAnsi"/>
                <w:iCs/>
                <w:color w:val="000000"/>
                <w:sz w:val="24"/>
                <w:szCs w:val="24"/>
                <w:lang w:val="en-GB"/>
              </w:rPr>
            </w:pPr>
            <w:r w:rsidRPr="00407A68">
              <w:rPr>
                <w:rFonts w:eastAsia="OpenSymbol" w:cstheme="minorHAnsi" w:hint="eastAsia"/>
                <w:color w:val="00000A"/>
                <w:sz w:val="24"/>
                <w:szCs w:val="24"/>
                <w:lang w:val="en-GB"/>
              </w:rPr>
              <w:t xml:space="preserve">- </w:t>
            </w:r>
            <w:r w:rsidRPr="00407A68">
              <w:rPr>
                <w:rFonts w:cstheme="minorHAnsi"/>
                <w:iCs/>
                <w:color w:val="000000"/>
                <w:sz w:val="24"/>
                <w:szCs w:val="24"/>
                <w:lang w:val="en-GB"/>
              </w:rPr>
              <w:t>Present simple of the verb to be.</w:t>
            </w:r>
          </w:p>
          <w:p w:rsidR="00BF5ABE" w:rsidRPr="00DB3056" w:rsidRDefault="00BF5ABE" w:rsidP="00AF04EF">
            <w:pPr>
              <w:autoSpaceDE w:val="0"/>
              <w:autoSpaceDN w:val="0"/>
              <w:adjustRightInd w:val="0"/>
              <w:rPr>
                <w:rFonts w:cstheme="minorHAnsi"/>
                <w:i/>
                <w:iCs/>
                <w:color w:val="1F3864" w:themeColor="accent5" w:themeShade="80"/>
                <w:sz w:val="24"/>
                <w:szCs w:val="24"/>
                <w:lang w:val="en-GB"/>
              </w:rPr>
            </w:pPr>
            <w:r w:rsidRPr="00DB3056">
              <w:rPr>
                <w:rFonts w:cstheme="minorHAnsi"/>
                <w:i/>
                <w:iCs/>
                <w:color w:val="1F3864" w:themeColor="accent5" w:themeShade="80"/>
                <w:sz w:val="24"/>
                <w:szCs w:val="24"/>
                <w:lang w:val="en-GB"/>
              </w:rPr>
              <w:t>Ex. To practice sport help us to…</w:t>
            </w:r>
          </w:p>
          <w:p w:rsidR="00BF5ABE" w:rsidRPr="00407A68" w:rsidRDefault="00BF5ABE" w:rsidP="00AF04EF">
            <w:pPr>
              <w:autoSpaceDE w:val="0"/>
              <w:autoSpaceDN w:val="0"/>
              <w:adjustRightInd w:val="0"/>
              <w:rPr>
                <w:rFonts w:cstheme="minorHAnsi"/>
                <w:iCs/>
                <w:color w:val="000000"/>
                <w:sz w:val="24"/>
                <w:szCs w:val="24"/>
                <w:lang w:val="en-GB"/>
              </w:rPr>
            </w:pPr>
          </w:p>
          <w:p w:rsidR="00BF5ABE" w:rsidRDefault="00BF5ABE" w:rsidP="00AF04EF">
            <w:pPr>
              <w:autoSpaceDE w:val="0"/>
              <w:autoSpaceDN w:val="0"/>
              <w:adjustRightInd w:val="0"/>
              <w:rPr>
                <w:rFonts w:cstheme="minorHAnsi"/>
                <w:iCs/>
                <w:color w:val="000000"/>
                <w:sz w:val="24"/>
                <w:szCs w:val="24"/>
                <w:lang w:val="en-GB"/>
              </w:rPr>
            </w:pPr>
            <w:r w:rsidRPr="00407A68">
              <w:rPr>
                <w:rFonts w:eastAsia="OpenSymbol" w:cstheme="minorHAnsi" w:hint="eastAsia"/>
                <w:color w:val="00000A"/>
                <w:sz w:val="24"/>
                <w:szCs w:val="24"/>
                <w:lang w:val="en-GB"/>
              </w:rPr>
              <w:t xml:space="preserve">- </w:t>
            </w:r>
            <w:r w:rsidRPr="00407A68">
              <w:rPr>
                <w:rFonts w:cstheme="minorHAnsi"/>
                <w:iCs/>
                <w:color w:val="000000"/>
                <w:sz w:val="24"/>
                <w:szCs w:val="24"/>
                <w:lang w:val="en-GB"/>
              </w:rPr>
              <w:t>Speak and write in complete sentences.</w:t>
            </w:r>
          </w:p>
          <w:p w:rsidR="00BF5ABE" w:rsidRPr="0032044A" w:rsidRDefault="00BF5ABE" w:rsidP="00AF04EF">
            <w:pPr>
              <w:autoSpaceDE w:val="0"/>
              <w:autoSpaceDN w:val="0"/>
              <w:adjustRightInd w:val="0"/>
              <w:rPr>
                <w:rFonts w:cstheme="minorHAnsi"/>
                <w:iCs/>
                <w:color w:val="1F3864" w:themeColor="accent5" w:themeShade="80"/>
                <w:sz w:val="24"/>
                <w:szCs w:val="24"/>
                <w:lang w:val="en-GB"/>
              </w:rPr>
            </w:pPr>
            <w:r w:rsidRPr="0032044A">
              <w:rPr>
                <w:rFonts w:cstheme="minorHAnsi"/>
                <w:iCs/>
                <w:color w:val="1F3864" w:themeColor="accent5" w:themeShade="80"/>
                <w:sz w:val="24"/>
                <w:szCs w:val="24"/>
                <w:lang w:val="en-GB"/>
              </w:rPr>
              <w:t>Ex. A good diet and sport help us to…</w:t>
            </w:r>
          </w:p>
          <w:p w:rsidR="00BF5ABE" w:rsidRPr="00407A68" w:rsidRDefault="00BF5ABE" w:rsidP="00AF04EF">
            <w:pPr>
              <w:autoSpaceDE w:val="0"/>
              <w:autoSpaceDN w:val="0"/>
              <w:adjustRightInd w:val="0"/>
              <w:rPr>
                <w:rFonts w:cstheme="minorHAnsi"/>
                <w:iCs/>
                <w:color w:val="000000"/>
                <w:sz w:val="24"/>
                <w:szCs w:val="24"/>
                <w:lang w:val="en-GB"/>
              </w:rPr>
            </w:pPr>
          </w:p>
          <w:p w:rsidR="00BF5ABE" w:rsidRDefault="00BF5ABE" w:rsidP="00AF04EF">
            <w:pPr>
              <w:autoSpaceDE w:val="0"/>
              <w:autoSpaceDN w:val="0"/>
              <w:adjustRightInd w:val="0"/>
              <w:rPr>
                <w:rFonts w:cstheme="minorHAnsi"/>
                <w:iCs/>
                <w:color w:val="000000"/>
                <w:sz w:val="24"/>
                <w:szCs w:val="24"/>
                <w:lang w:val="en-GB"/>
              </w:rPr>
            </w:pPr>
            <w:r w:rsidRPr="00BF5ABE">
              <w:rPr>
                <w:rFonts w:eastAsia="OpenSymbol" w:cstheme="minorHAnsi" w:hint="eastAsia"/>
                <w:color w:val="00000A"/>
                <w:sz w:val="24"/>
                <w:szCs w:val="24"/>
                <w:lang w:val="en-GB"/>
              </w:rPr>
              <w:t xml:space="preserve">- </w:t>
            </w:r>
            <w:r w:rsidRPr="00407A68">
              <w:rPr>
                <w:rFonts w:cstheme="minorHAnsi"/>
                <w:iCs/>
                <w:color w:val="000000"/>
                <w:sz w:val="24"/>
                <w:szCs w:val="24"/>
                <w:lang w:val="en-GB"/>
              </w:rPr>
              <w:t>Should / shouldn’t + infinitive.</w:t>
            </w:r>
          </w:p>
          <w:p w:rsidR="00BF5ABE" w:rsidRPr="00A93A11" w:rsidRDefault="00BF5ABE" w:rsidP="00AF04EF">
            <w:pPr>
              <w:autoSpaceDE w:val="0"/>
              <w:autoSpaceDN w:val="0"/>
              <w:adjustRightInd w:val="0"/>
              <w:rPr>
                <w:rFonts w:cstheme="minorHAnsi"/>
                <w:i/>
                <w:iCs/>
                <w:color w:val="1F3864" w:themeColor="accent5" w:themeShade="80"/>
                <w:sz w:val="24"/>
                <w:szCs w:val="24"/>
                <w:lang w:val="en-GB"/>
              </w:rPr>
            </w:pPr>
            <w:r w:rsidRPr="00A93A11">
              <w:rPr>
                <w:rFonts w:cstheme="minorHAnsi"/>
                <w:i/>
                <w:iCs/>
                <w:color w:val="1F3864" w:themeColor="accent5" w:themeShade="80"/>
                <w:sz w:val="24"/>
                <w:szCs w:val="24"/>
                <w:lang w:val="en-GB"/>
              </w:rPr>
              <w:t xml:space="preserve">Ex. You should eat … pieces of … </w:t>
            </w:r>
            <w:proofErr w:type="spellStart"/>
            <w:r w:rsidRPr="00A93A11">
              <w:rPr>
                <w:rFonts w:cstheme="minorHAnsi"/>
                <w:i/>
                <w:iCs/>
                <w:color w:val="1F3864" w:themeColor="accent5" w:themeShade="80"/>
                <w:sz w:val="24"/>
                <w:szCs w:val="24"/>
                <w:lang w:val="en-GB"/>
              </w:rPr>
              <w:t>everyday</w:t>
            </w:r>
            <w:proofErr w:type="spellEnd"/>
            <w:r w:rsidRPr="00A93A11">
              <w:rPr>
                <w:rFonts w:cstheme="minorHAnsi"/>
                <w:i/>
                <w:iCs/>
                <w:color w:val="1F3864" w:themeColor="accent5" w:themeShade="80"/>
                <w:sz w:val="24"/>
                <w:szCs w:val="24"/>
                <w:lang w:val="en-GB"/>
              </w:rPr>
              <w:t>.</w:t>
            </w:r>
          </w:p>
          <w:p w:rsidR="00BF5ABE" w:rsidRPr="00F55C3B" w:rsidRDefault="00BF5ABE" w:rsidP="00AF04EF">
            <w:pPr>
              <w:rPr>
                <w:rFonts w:cstheme="minorHAnsi"/>
                <w:lang w:val="en-GB"/>
              </w:rPr>
            </w:pPr>
          </w:p>
        </w:tc>
      </w:tr>
    </w:tbl>
    <w:p w:rsidR="00371AA4" w:rsidRDefault="00371AA4" w:rsidP="009A75AF">
      <w:pPr>
        <w:pStyle w:val="Ttulo2"/>
        <w:rPr>
          <w:lang w:val="en-GB"/>
        </w:rPr>
      </w:pPr>
    </w:p>
    <w:p w:rsidR="00550369" w:rsidRDefault="00550369" w:rsidP="00550369">
      <w:pPr>
        <w:rPr>
          <w:lang w:val="en-GB"/>
        </w:rPr>
      </w:pPr>
    </w:p>
    <w:p w:rsidR="00550369" w:rsidRDefault="00550369" w:rsidP="00550369">
      <w:pPr>
        <w:rPr>
          <w:lang w:val="en-GB"/>
        </w:rPr>
      </w:pPr>
      <w:r>
        <w:rPr>
          <w:lang w:val="en-GB"/>
        </w:rPr>
        <w:t xml:space="preserve">I attach one more time the complete work I made. I deeply wish you appreciate it. </w:t>
      </w:r>
    </w:p>
    <w:p w:rsidR="00550369" w:rsidRDefault="00550369" w:rsidP="00550369">
      <w:pPr>
        <w:rPr>
          <w:lang w:val="en-GB"/>
        </w:rPr>
      </w:pPr>
      <w:r>
        <w:rPr>
          <w:lang w:val="en-GB"/>
        </w:rPr>
        <w:t>Thank you.</w:t>
      </w:r>
    </w:p>
    <w:p w:rsidR="00550369" w:rsidRDefault="00550369" w:rsidP="00550369">
      <w:pPr>
        <w:rPr>
          <w:lang w:val="en-GB"/>
        </w:rPr>
      </w:pPr>
    </w:p>
    <w:p w:rsidR="00550369" w:rsidRDefault="00550369" w:rsidP="00550369">
      <w:pPr>
        <w:rPr>
          <w:lang w:val="en-GB"/>
        </w:rPr>
      </w:pPr>
    </w:p>
    <w:p w:rsidR="00291F64" w:rsidRDefault="00291F64" w:rsidP="00550369">
      <w:pPr>
        <w:rPr>
          <w:lang w:val="en-GB"/>
        </w:rPr>
      </w:pPr>
    </w:p>
    <w:p w:rsidR="00291F64" w:rsidRDefault="00291F64" w:rsidP="00550369">
      <w:pPr>
        <w:rPr>
          <w:color w:val="BF8F00" w:themeColor="accent4" w:themeShade="BF"/>
          <w:sz w:val="40"/>
          <w:szCs w:val="40"/>
          <w:lang w:val="en-GB"/>
        </w:rPr>
      </w:pPr>
      <w:hyperlink r:id="rId16" w:history="1">
        <w:r w:rsidRPr="00291F64">
          <w:rPr>
            <w:rStyle w:val="Hipervnculo"/>
            <w:color w:val="BF8F00" w:themeColor="accent4" w:themeShade="BF"/>
            <w:sz w:val="40"/>
            <w:szCs w:val="40"/>
            <w:lang w:val="en-GB"/>
          </w:rPr>
          <w:t>https://padlet.com/casanovalopez/4nt504euz4z9</w:t>
        </w:r>
      </w:hyperlink>
    </w:p>
    <w:p w:rsidR="00D855AB" w:rsidRDefault="00D855AB" w:rsidP="00550369">
      <w:pPr>
        <w:rPr>
          <w:color w:val="BF8F00" w:themeColor="accent4" w:themeShade="BF"/>
          <w:sz w:val="40"/>
          <w:szCs w:val="40"/>
          <w:lang w:val="en-GB"/>
        </w:rPr>
      </w:pPr>
    </w:p>
    <w:p w:rsidR="00D855AB" w:rsidRPr="00291F64" w:rsidRDefault="00D855AB" w:rsidP="00550369">
      <w:pPr>
        <w:rPr>
          <w:sz w:val="40"/>
          <w:szCs w:val="40"/>
          <w:lang w:val="en-GB"/>
        </w:rPr>
      </w:pPr>
      <w:bookmarkStart w:id="0" w:name="_GoBack"/>
      <w:bookmarkEnd w:id="0"/>
    </w:p>
    <w:p w:rsidR="00291F64" w:rsidRDefault="00291F64" w:rsidP="00550369">
      <w:pPr>
        <w:rPr>
          <w:lang w:val="en-GB"/>
        </w:rPr>
      </w:pPr>
    </w:p>
    <w:p w:rsidR="00291F64" w:rsidRDefault="00291F64" w:rsidP="00550369">
      <w:pPr>
        <w:rPr>
          <w:lang w:val="en-GB"/>
        </w:rPr>
      </w:pPr>
    </w:p>
    <w:p w:rsidR="00291F64" w:rsidRPr="00550369" w:rsidRDefault="00291F64" w:rsidP="00550369">
      <w:pPr>
        <w:rPr>
          <w:lang w:val="en-GB"/>
        </w:rPr>
      </w:pPr>
    </w:p>
    <w:sectPr w:rsidR="00291F64" w:rsidRPr="00550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25pt;height:11.25pt" o:bullet="t">
        <v:imagedata r:id="rId1" o:title="msoAA5B"/>
      </v:shape>
    </w:pict>
  </w:numPicBullet>
  <w:abstractNum w:abstractNumId="0">
    <w:nsid w:val="4B8859D8"/>
    <w:multiLevelType w:val="hybridMultilevel"/>
    <w:tmpl w:val="E89663AC"/>
    <w:lvl w:ilvl="0" w:tplc="31EED37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212717"/>
    <w:multiLevelType w:val="hybridMultilevel"/>
    <w:tmpl w:val="E3221DE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187C1C"/>
    <w:multiLevelType w:val="multilevel"/>
    <w:tmpl w:val="2F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F8"/>
    <w:rsid w:val="00046B8C"/>
    <w:rsid w:val="00047F88"/>
    <w:rsid w:val="000569B5"/>
    <w:rsid w:val="000B4AA8"/>
    <w:rsid w:val="000F57EB"/>
    <w:rsid w:val="000F7565"/>
    <w:rsid w:val="0011158F"/>
    <w:rsid w:val="0012779B"/>
    <w:rsid w:val="00153EB2"/>
    <w:rsid w:val="001A484C"/>
    <w:rsid w:val="001B6DB8"/>
    <w:rsid w:val="00201EA9"/>
    <w:rsid w:val="00244DC5"/>
    <w:rsid w:val="00276216"/>
    <w:rsid w:val="00291F64"/>
    <w:rsid w:val="002958EE"/>
    <w:rsid w:val="002C67C9"/>
    <w:rsid w:val="0032044A"/>
    <w:rsid w:val="00341982"/>
    <w:rsid w:val="003459D5"/>
    <w:rsid w:val="00350B63"/>
    <w:rsid w:val="00371AA4"/>
    <w:rsid w:val="003953AE"/>
    <w:rsid w:val="003C330B"/>
    <w:rsid w:val="003D4FF8"/>
    <w:rsid w:val="003D7C37"/>
    <w:rsid w:val="004116CE"/>
    <w:rsid w:val="00416E22"/>
    <w:rsid w:val="00430518"/>
    <w:rsid w:val="00440789"/>
    <w:rsid w:val="00455217"/>
    <w:rsid w:val="0048429F"/>
    <w:rsid w:val="00550369"/>
    <w:rsid w:val="005E40C0"/>
    <w:rsid w:val="00653B5C"/>
    <w:rsid w:val="0067381E"/>
    <w:rsid w:val="00681559"/>
    <w:rsid w:val="006B3539"/>
    <w:rsid w:val="0071446E"/>
    <w:rsid w:val="00741996"/>
    <w:rsid w:val="00755E32"/>
    <w:rsid w:val="007E04E0"/>
    <w:rsid w:val="007F0A7D"/>
    <w:rsid w:val="00803485"/>
    <w:rsid w:val="00826A8A"/>
    <w:rsid w:val="00834F0B"/>
    <w:rsid w:val="00854B4D"/>
    <w:rsid w:val="008655CD"/>
    <w:rsid w:val="008871B6"/>
    <w:rsid w:val="008D1B46"/>
    <w:rsid w:val="008F00A4"/>
    <w:rsid w:val="009027E6"/>
    <w:rsid w:val="00904A0D"/>
    <w:rsid w:val="00943299"/>
    <w:rsid w:val="0096562C"/>
    <w:rsid w:val="009A75AF"/>
    <w:rsid w:val="009C27BE"/>
    <w:rsid w:val="00A36815"/>
    <w:rsid w:val="00A93A11"/>
    <w:rsid w:val="00A95057"/>
    <w:rsid w:val="00AC5556"/>
    <w:rsid w:val="00AD517E"/>
    <w:rsid w:val="00AF390D"/>
    <w:rsid w:val="00B0770D"/>
    <w:rsid w:val="00B27D8C"/>
    <w:rsid w:val="00B42565"/>
    <w:rsid w:val="00BA1826"/>
    <w:rsid w:val="00BF5ABE"/>
    <w:rsid w:val="00C10872"/>
    <w:rsid w:val="00C24E80"/>
    <w:rsid w:val="00C434B3"/>
    <w:rsid w:val="00C934C0"/>
    <w:rsid w:val="00CB027C"/>
    <w:rsid w:val="00CF0616"/>
    <w:rsid w:val="00D14391"/>
    <w:rsid w:val="00D46ABC"/>
    <w:rsid w:val="00D855AB"/>
    <w:rsid w:val="00DB3056"/>
    <w:rsid w:val="00DD03A6"/>
    <w:rsid w:val="00DE0B69"/>
    <w:rsid w:val="00E27A93"/>
    <w:rsid w:val="00E40EAA"/>
    <w:rsid w:val="00EA0B5F"/>
    <w:rsid w:val="00EC6D5F"/>
    <w:rsid w:val="00ED6149"/>
    <w:rsid w:val="00F06CF8"/>
    <w:rsid w:val="00F11281"/>
    <w:rsid w:val="00F56370"/>
    <w:rsid w:val="00F868B0"/>
    <w:rsid w:val="00FB3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0012-CD9C-47A7-9C37-CF5500CD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A7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A8A"/>
    <w:pPr>
      <w:ind w:left="720"/>
      <w:contextualSpacing/>
    </w:pPr>
  </w:style>
  <w:style w:type="table" w:styleId="Tablaconcuadrcula">
    <w:name w:val="Table Grid"/>
    <w:basedOn w:val="Tablanormal"/>
    <w:uiPriority w:val="39"/>
    <w:rsid w:val="00803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459D5"/>
    <w:rPr>
      <w:color w:val="0563C1" w:themeColor="hyperlink"/>
      <w:u w:val="single"/>
    </w:rPr>
  </w:style>
  <w:style w:type="character" w:customStyle="1" w:styleId="Ttulo2Car">
    <w:name w:val="Título 2 Car"/>
    <w:basedOn w:val="Fuentedeprrafopredeter"/>
    <w:link w:val="Ttulo2"/>
    <w:uiPriority w:val="9"/>
    <w:rsid w:val="009A75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Speaking/Speaking%20cards.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dlet.com/casanovalopez/4nt504euz4z9"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padlet.com/casanovalopez/4nt504euz4z9" TargetMode="External"/><Relationship Id="rId5" Type="http://schemas.openxmlformats.org/officeDocument/2006/relationships/image" Target="media/image2.jpeg"/><Relationship Id="rId15" Type="http://schemas.openxmlformats.org/officeDocument/2006/relationships/hyperlink" Target="https://play.kahoot.it/" TargetMode="External"/><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Reading%20and%20writing%20activities/Reading%20and%20writing.ppt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garcia</dc:creator>
  <cp:keywords/>
  <dc:description/>
  <cp:lastModifiedBy>alvaro garcia</cp:lastModifiedBy>
  <cp:revision>93</cp:revision>
  <dcterms:created xsi:type="dcterms:W3CDTF">2017-12-10T20:04:00Z</dcterms:created>
  <dcterms:modified xsi:type="dcterms:W3CDTF">2017-12-10T21:29:00Z</dcterms:modified>
</cp:coreProperties>
</file>